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5D383F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77A9">
        <w:rPr>
          <w:rFonts w:ascii="Times New Roman" w:hAnsi="Times New Roman"/>
          <w:bCs/>
          <w:sz w:val="28"/>
          <w:szCs w:val="28"/>
        </w:rPr>
        <w:t>от 12 ноября 2019 г. № 344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7E77A9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ayout w:type="fixed"/>
        <w:tblLook w:val="01E0" w:firstRow="1" w:lastRow="1" w:firstColumn="1" w:lastColumn="1" w:noHBand="0" w:noVBand="0"/>
      </w:tblPr>
      <w:tblGrid>
        <w:gridCol w:w="9571"/>
      </w:tblGrid>
      <w:tr w:rsidR="000D5EED" w:rsidRPr="00DC4818" w:rsidTr="00DC4818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369" w:type="dxa"/>
              <w:right w:w="108" w:type="dxa"/>
            </w:tcMar>
          </w:tcPr>
          <w:p w:rsidR="0088776C" w:rsidRDefault="00B600A6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 xml:space="preserve"> внесении изменений в постановление Правительства </w:t>
            </w:r>
            <w:r w:rsidR="0088776C">
              <w:rPr>
                <w:rFonts w:ascii="Times New Roman" w:hAnsi="Times New Roman"/>
                <w:sz w:val="28"/>
                <w:szCs w:val="28"/>
              </w:rPr>
              <w:br/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>Рязанской</w:t>
            </w:r>
            <w:r w:rsidR="008877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>области от 29 октября 2014 г. № 306 «Об утверждении</w:t>
            </w:r>
          </w:p>
          <w:p w:rsidR="00EF0347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</w:t>
            </w:r>
            <w:proofErr w:type="gramStart"/>
            <w:r w:rsidRPr="009942F9">
              <w:rPr>
                <w:rFonts w:ascii="Times New Roman" w:hAnsi="Times New Roman"/>
                <w:sz w:val="28"/>
                <w:szCs w:val="28"/>
              </w:rPr>
              <w:t>Экономическое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F0347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42F9">
              <w:rPr>
                <w:rFonts w:ascii="Times New Roman" w:hAnsi="Times New Roman"/>
                <w:sz w:val="28"/>
                <w:szCs w:val="28"/>
              </w:rPr>
              <w:t>развитие» (в редакции постановлений Правительства Рязанской</w:t>
            </w:r>
            <w:r w:rsidR="003A28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области от 29.12.2014 № </w:t>
            </w:r>
            <w:hyperlink r:id="rId13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401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 от 24.03.2015 № 63, от 12.08.2015 № 202,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16.09.2015 </w:t>
            </w:r>
            <w:hyperlink r:id="rId14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231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28.10.2015 </w:t>
            </w:r>
            <w:hyperlink r:id="rId15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272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29.12.2015 </w:t>
            </w:r>
            <w:hyperlink r:id="rId16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344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02.03.2016 </w:t>
            </w:r>
            <w:hyperlink r:id="rId17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42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17.08.2016 </w:t>
            </w:r>
            <w:hyperlink r:id="rId18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188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28.09.2016 </w:t>
            </w:r>
            <w:hyperlink r:id="rId19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226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28.12.2016 </w:t>
            </w:r>
            <w:hyperlink r:id="rId20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320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18.04.2017 </w:t>
            </w:r>
            <w:hyperlink r:id="rId21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79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20.06.2017 </w:t>
            </w:r>
            <w:hyperlink r:id="rId22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137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23.08.2017 </w:t>
            </w:r>
            <w:hyperlink r:id="rId23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197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15.11.2017 </w:t>
            </w:r>
            <w:hyperlink r:id="rId24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301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12.12.2017 </w:t>
            </w:r>
            <w:hyperlink r:id="rId25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347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19.12.2017 </w:t>
            </w:r>
            <w:hyperlink r:id="rId26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372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11.04.2018 </w:t>
            </w:r>
            <w:hyperlink r:id="rId27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95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10.07.2018 </w:t>
            </w:r>
            <w:hyperlink r:id="rId28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202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2835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31.07.2018 </w:t>
            </w:r>
            <w:hyperlink r:id="rId29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216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31.10.2018 </w:t>
            </w:r>
            <w:hyperlink r:id="rId30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307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19.12.2018 </w:t>
            </w:r>
            <w:hyperlink r:id="rId31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378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5EED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color w:val="392C69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01.02.2019 </w:t>
            </w:r>
            <w:hyperlink r:id="rId32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16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04.02.2019 </w:t>
            </w:r>
            <w:hyperlink r:id="rId33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19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, от 26.06.2019 №</w:t>
            </w:r>
            <w:r w:rsidRPr="008C1366">
              <w:rPr>
                <w:rFonts w:ascii="Times New Roman" w:hAnsi="Times New Roman"/>
                <w:sz w:val="28"/>
                <w:szCs w:val="28"/>
              </w:rPr>
              <w:t xml:space="preserve"> 183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8776C" w:rsidRDefault="0088776C" w:rsidP="00EF0347">
            <w:pPr>
              <w:tabs>
                <w:tab w:val="left" w:pos="4600"/>
              </w:tabs>
              <w:spacing w:line="233" w:lineRule="auto"/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776C" w:rsidRPr="00DC4818" w:rsidRDefault="0088776C" w:rsidP="00EF0347">
            <w:pPr>
              <w:tabs>
                <w:tab w:val="left" w:pos="4600"/>
              </w:tabs>
              <w:spacing w:line="233" w:lineRule="auto"/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0EA7" w:rsidRPr="00DC4818" w:rsidRDefault="00057D5E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70EA7" w:rsidRPr="00DC4818">
        <w:rPr>
          <w:rFonts w:ascii="Times New Roman" w:hAnsi="Times New Roman"/>
          <w:sz w:val="28"/>
          <w:szCs w:val="28"/>
        </w:rPr>
        <w:t>равительство Рязанской области ПОСТАНОВЛЯЕТ:</w:t>
      </w:r>
    </w:p>
    <w:p w:rsidR="00D70EA7" w:rsidRPr="00DC4818" w:rsidRDefault="004416E6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D70EA7" w:rsidRPr="00DC4818">
        <w:rPr>
          <w:rFonts w:ascii="Times New Roman" w:hAnsi="Times New Roman"/>
          <w:sz w:val="28"/>
          <w:szCs w:val="28"/>
        </w:rPr>
        <w:t xml:space="preserve">Внести в постановление Правительства Рязанской области </w:t>
      </w:r>
      <w:r w:rsidR="00D70EA7" w:rsidRPr="00DC4818">
        <w:rPr>
          <w:rFonts w:ascii="Times New Roman" w:hAnsi="Times New Roman"/>
          <w:sz w:val="28"/>
          <w:szCs w:val="28"/>
        </w:rPr>
        <w:br/>
        <w:t>от 29 октября 2014 г. № 306 «Об утверждении государственной программы Рязанской области «Экономическое развитие» следующие изменения:</w:t>
      </w:r>
    </w:p>
    <w:p w:rsidR="00D70EA7" w:rsidRPr="00DC4818" w:rsidRDefault="004416E6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D70EA7" w:rsidRPr="00DC4818"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D70EA7" w:rsidRPr="00DC4818" w:rsidRDefault="00D70EA7" w:rsidP="00DC4818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«4.</w:t>
      </w:r>
      <w:r w:rsidR="00DC4818" w:rsidRPr="00DC4818">
        <w:rPr>
          <w:rFonts w:ascii="Times New Roman" w:hAnsi="Times New Roman"/>
          <w:sz w:val="28"/>
          <w:szCs w:val="28"/>
        </w:rPr>
        <w:t> </w:t>
      </w:r>
      <w:proofErr w:type="gramStart"/>
      <w:r w:rsidRPr="00DC48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C481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Pr="00DC4818">
        <w:rPr>
          <w:rFonts w:ascii="Times New Roman" w:hAnsi="Times New Roman"/>
          <w:sz w:val="28"/>
          <w:szCs w:val="28"/>
        </w:rPr>
        <w:br/>
        <w:t>на заместителя Председателя Правите</w:t>
      </w:r>
      <w:r w:rsidR="00EB17C4">
        <w:rPr>
          <w:rFonts w:ascii="Times New Roman" w:hAnsi="Times New Roman"/>
          <w:sz w:val="28"/>
          <w:szCs w:val="28"/>
        </w:rPr>
        <w:t xml:space="preserve">льства Рязанской области </w:t>
      </w:r>
      <w:r w:rsidR="00EB17C4">
        <w:rPr>
          <w:rFonts w:ascii="Times New Roman" w:hAnsi="Times New Roman"/>
          <w:sz w:val="28"/>
          <w:szCs w:val="28"/>
        </w:rPr>
        <w:br/>
        <w:t xml:space="preserve">С.В. </w:t>
      </w:r>
      <w:proofErr w:type="spellStart"/>
      <w:r w:rsidR="00EB17C4">
        <w:rPr>
          <w:rFonts w:ascii="Times New Roman" w:hAnsi="Times New Roman"/>
          <w:sz w:val="28"/>
          <w:szCs w:val="28"/>
        </w:rPr>
        <w:t>Г</w:t>
      </w:r>
      <w:r w:rsidRPr="00DC4818">
        <w:rPr>
          <w:rFonts w:ascii="Times New Roman" w:hAnsi="Times New Roman"/>
          <w:sz w:val="28"/>
          <w:szCs w:val="28"/>
        </w:rPr>
        <w:t>орячкину</w:t>
      </w:r>
      <w:proofErr w:type="spellEnd"/>
      <w:r w:rsidR="00D8371C" w:rsidRPr="00DC4818">
        <w:rPr>
          <w:rFonts w:ascii="Times New Roman" w:hAnsi="Times New Roman"/>
          <w:sz w:val="28"/>
          <w:szCs w:val="28"/>
        </w:rPr>
        <w:t>.</w:t>
      </w:r>
      <w:r w:rsidR="00E00032">
        <w:rPr>
          <w:rFonts w:ascii="Times New Roman" w:hAnsi="Times New Roman"/>
          <w:sz w:val="28"/>
          <w:szCs w:val="28"/>
        </w:rPr>
        <w:t>»;</w:t>
      </w:r>
    </w:p>
    <w:p w:rsidR="00D70EA7" w:rsidRPr="00DC4818" w:rsidRDefault="00D70EA7" w:rsidP="00DC4818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2</w:t>
      </w:r>
      <w:r w:rsidR="004416E6">
        <w:rPr>
          <w:rFonts w:ascii="Times New Roman" w:hAnsi="Times New Roman"/>
          <w:sz w:val="28"/>
          <w:szCs w:val="28"/>
        </w:rPr>
        <w:t>) в</w:t>
      </w:r>
      <w:r w:rsidRPr="00DC4818">
        <w:rPr>
          <w:rFonts w:ascii="Times New Roman" w:hAnsi="Times New Roman"/>
          <w:sz w:val="28"/>
          <w:szCs w:val="28"/>
        </w:rPr>
        <w:t xml:space="preserve"> приложении:</w:t>
      </w:r>
    </w:p>
    <w:p w:rsidR="00D70EA7" w:rsidRPr="00DC4818" w:rsidRDefault="004416E6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70EA7" w:rsidRPr="00DC4818">
        <w:rPr>
          <w:rFonts w:ascii="Times New Roman" w:hAnsi="Times New Roman"/>
          <w:sz w:val="28"/>
          <w:szCs w:val="28"/>
        </w:rPr>
        <w:t xml:space="preserve"> в паспорте государственной программы:</w:t>
      </w:r>
    </w:p>
    <w:p w:rsidR="00D8371C" w:rsidRPr="00DC4818" w:rsidRDefault="00D8371C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 xml:space="preserve">строку </w:t>
      </w:r>
      <w:r w:rsidR="00DC4818" w:rsidRPr="00DC4818">
        <w:rPr>
          <w:rFonts w:ascii="Times New Roman" w:hAnsi="Times New Roman"/>
          <w:sz w:val="28"/>
          <w:szCs w:val="28"/>
        </w:rPr>
        <w:t>«</w:t>
      </w:r>
      <w:r w:rsidRPr="00DC4818">
        <w:rPr>
          <w:rFonts w:ascii="Times New Roman" w:hAnsi="Times New Roman"/>
          <w:sz w:val="28"/>
          <w:szCs w:val="28"/>
        </w:rPr>
        <w:t>Основание для разработки Программы</w:t>
      </w:r>
      <w:r w:rsidR="00DC4818" w:rsidRPr="00DC4818">
        <w:rPr>
          <w:rFonts w:ascii="Times New Roman" w:hAnsi="Times New Roman"/>
          <w:sz w:val="28"/>
          <w:szCs w:val="28"/>
        </w:rPr>
        <w:t>»</w:t>
      </w:r>
      <w:r w:rsidRPr="00DC4818">
        <w:rPr>
          <w:rFonts w:ascii="Times New Roman" w:hAnsi="Times New Roman"/>
          <w:sz w:val="28"/>
          <w:szCs w:val="28"/>
        </w:rPr>
        <w:t xml:space="preserve"> дополнить новыми </w:t>
      </w:r>
      <w:r w:rsidRPr="00EF0347">
        <w:rPr>
          <w:rFonts w:ascii="Times New Roman" w:hAnsi="Times New Roman"/>
          <w:spacing w:val="-4"/>
          <w:sz w:val="28"/>
          <w:szCs w:val="28"/>
        </w:rPr>
        <w:t>абзацами десятым, двенадцатым</w:t>
      </w:r>
      <w:r w:rsidR="00B06B48">
        <w:rPr>
          <w:rFonts w:ascii="Times New Roman" w:hAnsi="Times New Roman"/>
          <w:spacing w:val="-4"/>
          <w:sz w:val="28"/>
          <w:szCs w:val="28"/>
        </w:rPr>
        <w:t>,</w:t>
      </w:r>
      <w:r w:rsidR="00EF0347" w:rsidRPr="00EF0347">
        <w:rPr>
          <w:rFonts w:ascii="Times New Roman" w:hAnsi="Times New Roman"/>
          <w:spacing w:val="-4"/>
          <w:sz w:val="28"/>
          <w:szCs w:val="28"/>
        </w:rPr>
        <w:t> </w:t>
      </w:r>
      <w:r w:rsidR="00383BE6" w:rsidRPr="00EF0347">
        <w:rPr>
          <w:rFonts w:ascii="Times New Roman" w:hAnsi="Times New Roman"/>
          <w:spacing w:val="-4"/>
          <w:sz w:val="28"/>
          <w:szCs w:val="28"/>
        </w:rPr>
        <w:t xml:space="preserve">тринадцатым, </w:t>
      </w:r>
      <w:r w:rsidR="007374D5" w:rsidRPr="00EF0347">
        <w:rPr>
          <w:rFonts w:ascii="Times New Roman" w:hAnsi="Times New Roman"/>
          <w:spacing w:val="-4"/>
          <w:sz w:val="28"/>
          <w:szCs w:val="28"/>
        </w:rPr>
        <w:t>пятнадцатым</w:t>
      </w:r>
      <w:r w:rsidR="00383BE6" w:rsidRPr="00EF0347">
        <w:rPr>
          <w:rFonts w:ascii="Times New Roman" w:hAnsi="Times New Roman"/>
          <w:spacing w:val="-4"/>
          <w:sz w:val="28"/>
          <w:szCs w:val="28"/>
        </w:rPr>
        <w:t xml:space="preserve"> - </w:t>
      </w:r>
      <w:r w:rsidR="009D0827" w:rsidRPr="00EF0347">
        <w:rPr>
          <w:rFonts w:ascii="Times New Roman" w:hAnsi="Times New Roman"/>
          <w:spacing w:val="-4"/>
          <w:sz w:val="28"/>
          <w:szCs w:val="28"/>
        </w:rPr>
        <w:t>во</w:t>
      </w:r>
      <w:r w:rsidR="00383BE6" w:rsidRPr="00EF0347">
        <w:rPr>
          <w:rFonts w:ascii="Times New Roman" w:hAnsi="Times New Roman"/>
          <w:spacing w:val="-4"/>
          <w:sz w:val="28"/>
          <w:szCs w:val="28"/>
        </w:rPr>
        <w:t>семнадцатым</w:t>
      </w:r>
      <w:r w:rsidRPr="00DC4818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D8371C" w:rsidRDefault="00D8371C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«</w:t>
      </w:r>
      <w:r w:rsidR="00DC4818" w:rsidRPr="00DC4818">
        <w:rPr>
          <w:rFonts w:ascii="Times New Roman" w:hAnsi="Times New Roman"/>
          <w:sz w:val="28"/>
          <w:szCs w:val="28"/>
        </w:rPr>
        <w:t>п</w:t>
      </w:r>
      <w:r w:rsidRPr="00DC4818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15.04.2014 №</w:t>
      </w:r>
      <w:r w:rsidR="00895DF6" w:rsidRPr="00DC4818">
        <w:rPr>
          <w:rFonts w:ascii="Times New Roman" w:hAnsi="Times New Roman"/>
          <w:sz w:val="28"/>
          <w:szCs w:val="28"/>
        </w:rPr>
        <w:t> </w:t>
      </w:r>
      <w:r w:rsidRPr="00DC4818">
        <w:rPr>
          <w:rFonts w:ascii="Times New Roman" w:hAnsi="Times New Roman"/>
          <w:sz w:val="28"/>
          <w:szCs w:val="28"/>
        </w:rPr>
        <w:t>316 «Об утверждении государственной программы Российской Федерации «Экономическое развитие и инновационная экономика»</w:t>
      </w:r>
      <w:proofErr w:type="gramStart"/>
      <w:r w:rsidRPr="00DC4818">
        <w:rPr>
          <w:rFonts w:ascii="Times New Roman" w:hAnsi="Times New Roman"/>
          <w:sz w:val="28"/>
          <w:szCs w:val="28"/>
        </w:rPr>
        <w:t>;</w:t>
      </w:r>
      <w:r w:rsidR="00DC4818" w:rsidRPr="00DC4818">
        <w:rPr>
          <w:rFonts w:ascii="Times New Roman" w:hAnsi="Times New Roman"/>
          <w:sz w:val="28"/>
          <w:szCs w:val="28"/>
        </w:rPr>
        <w:t>»</w:t>
      </w:r>
      <w:proofErr w:type="gramEnd"/>
      <w:r w:rsidR="00DC4818" w:rsidRPr="00DC4818">
        <w:rPr>
          <w:rFonts w:ascii="Times New Roman" w:hAnsi="Times New Roman"/>
          <w:sz w:val="28"/>
          <w:szCs w:val="28"/>
        </w:rPr>
        <w:t>;</w:t>
      </w:r>
    </w:p>
    <w:p w:rsidR="00383BE6" w:rsidRDefault="00383BE6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3BE6" w:rsidRDefault="00383BE6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3BE6" w:rsidRPr="00383BE6" w:rsidRDefault="00383BE6" w:rsidP="00383BE6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</w:t>
      </w:r>
      <w:hyperlink r:id="rId34" w:history="1">
        <w:r w:rsidRPr="00383BE6">
          <w:rPr>
            <w:rFonts w:ascii="Times New Roman" w:eastAsiaTheme="minorHAnsi" w:hAnsi="Times New Roman"/>
            <w:sz w:val="28"/>
            <w:szCs w:val="28"/>
            <w:lang w:eastAsia="en-US"/>
          </w:rPr>
          <w:t>распоряжение</w:t>
        </w:r>
      </w:hyperlink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08.12.2011 </w:t>
      </w:r>
      <w:r w:rsidR="009C5A39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 2227-р «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>Об утверждении Стратегии инновационного развития Российской Ф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едерации на период до 2020 года»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D8371C" w:rsidRDefault="00DC4818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4818">
        <w:rPr>
          <w:rFonts w:ascii="Times New Roman" w:hAnsi="Times New Roman"/>
          <w:sz w:val="28"/>
          <w:szCs w:val="28"/>
        </w:rPr>
        <w:t>п</w:t>
      </w:r>
      <w:r w:rsidR="00D8371C" w:rsidRPr="00DC4818">
        <w:rPr>
          <w:rFonts w:ascii="Times New Roman" w:hAnsi="Times New Roman"/>
          <w:sz w:val="28"/>
          <w:szCs w:val="28"/>
        </w:rPr>
        <w:t xml:space="preserve">риказ Министерства экономического развития Российской Федерации от 14.03.2019 № 125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</w:t>
      </w:r>
      <w:r w:rsidRPr="00DC4818">
        <w:rPr>
          <w:rFonts w:ascii="Times New Roman" w:hAnsi="Times New Roman"/>
          <w:sz w:val="28"/>
          <w:szCs w:val="28"/>
        </w:rPr>
        <w:t>«</w:t>
      </w:r>
      <w:r w:rsidR="00D8371C" w:rsidRPr="00DC4818">
        <w:rPr>
          <w:rFonts w:ascii="Times New Roman" w:hAnsi="Times New Roman"/>
          <w:sz w:val="28"/>
          <w:szCs w:val="28"/>
        </w:rPr>
        <w:t>Малое и среднее предпринимательство</w:t>
      </w:r>
      <w:proofErr w:type="gramEnd"/>
      <w:r w:rsidR="00D8371C" w:rsidRPr="00DC4818">
        <w:rPr>
          <w:rFonts w:ascii="Times New Roman" w:hAnsi="Times New Roman"/>
          <w:sz w:val="28"/>
          <w:szCs w:val="28"/>
        </w:rPr>
        <w:t xml:space="preserve">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</w:t>
      </w:r>
      <w:proofErr w:type="gramStart"/>
      <w:r w:rsidR="00D8371C" w:rsidRPr="00DC4818">
        <w:rPr>
          <w:rFonts w:ascii="Times New Roman" w:hAnsi="Times New Roman"/>
          <w:sz w:val="28"/>
          <w:szCs w:val="28"/>
        </w:rPr>
        <w:t>;»</w:t>
      </w:r>
      <w:proofErr w:type="gramEnd"/>
      <w:r w:rsidRPr="00DC4818">
        <w:rPr>
          <w:rFonts w:ascii="Times New Roman" w:hAnsi="Times New Roman"/>
          <w:sz w:val="28"/>
          <w:szCs w:val="28"/>
        </w:rPr>
        <w:t>;</w:t>
      </w:r>
    </w:p>
    <w:p w:rsidR="00383BE6" w:rsidRPr="00383BE6" w:rsidRDefault="00383BE6" w:rsidP="00383BE6">
      <w:pPr>
        <w:spacing w:line="233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«</w:t>
      </w:r>
      <w:hyperlink r:id="rId35" w:history="1">
        <w:r w:rsidRPr="00383BE6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 Рязанской области от 09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>.11.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>2012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 85-ОЗ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>осударственной поддержке инновационной деятельности в Рязанской области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383BE6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3BE6" w:rsidRPr="00383BE6" w:rsidRDefault="00FA3FFA" w:rsidP="00383BE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36" w:history="1">
        <w:r w:rsidR="00383BE6" w:rsidRPr="00383BE6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 Рязанской области от 17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B06B48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>2007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 xml:space="preserve"> №</w:t>
      </w:r>
      <w:r w:rsid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 137-ОЗ «</w:t>
      </w:r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>О науке и научно-технической д</w:t>
      </w:r>
      <w:r w:rsidR="00383BE6">
        <w:rPr>
          <w:rFonts w:ascii="Times New Roman" w:eastAsiaTheme="minorHAnsi" w:hAnsi="Times New Roman"/>
          <w:sz w:val="28"/>
          <w:szCs w:val="28"/>
          <w:lang w:eastAsia="en-US"/>
        </w:rPr>
        <w:t>еятельности в Рязанской области»</w:t>
      </w:r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D0827" w:rsidRPr="009D0827" w:rsidRDefault="00FA3FFA" w:rsidP="009D082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37" w:history="1">
        <w:r w:rsidR="00383BE6" w:rsidRPr="00383BE6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</w:hyperlink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 Рязанской области от 11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>.10.</w:t>
      </w:r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>2016</w:t>
      </w:r>
      <w:r w:rsidR="00EF03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83BE6">
        <w:rPr>
          <w:rFonts w:ascii="Times New Roman" w:eastAsiaTheme="minorHAnsi" w:hAnsi="Times New Roman"/>
          <w:sz w:val="28"/>
          <w:szCs w:val="28"/>
          <w:lang w:eastAsia="en-US"/>
        </w:rPr>
        <w:t>№ 61-ОЗ «</w:t>
      </w:r>
      <w:r w:rsidR="00383BE6" w:rsidRPr="00383BE6">
        <w:rPr>
          <w:rFonts w:ascii="Times New Roman" w:eastAsiaTheme="minorHAnsi" w:hAnsi="Times New Roman"/>
          <w:sz w:val="28"/>
          <w:szCs w:val="28"/>
          <w:lang w:eastAsia="en-US"/>
        </w:rPr>
        <w:t>О регулировании отдельных отношений в сфере промышленн</w:t>
      </w:r>
      <w:r w:rsidR="00383BE6">
        <w:rPr>
          <w:rFonts w:ascii="Times New Roman" w:eastAsiaTheme="minorHAnsi" w:hAnsi="Times New Roman"/>
          <w:sz w:val="28"/>
          <w:szCs w:val="28"/>
          <w:lang w:eastAsia="en-US"/>
        </w:rPr>
        <w:t xml:space="preserve">ой политики в </w:t>
      </w:r>
      <w:r w:rsidR="00383BE6" w:rsidRPr="009D0827">
        <w:rPr>
          <w:rFonts w:ascii="Times New Roman" w:eastAsiaTheme="minorHAnsi" w:hAnsi="Times New Roman"/>
          <w:sz w:val="28"/>
          <w:szCs w:val="28"/>
          <w:lang w:eastAsia="en-US"/>
        </w:rPr>
        <w:t>Рязанской области»;</w:t>
      </w:r>
    </w:p>
    <w:p w:rsidR="00383BE6" w:rsidRPr="009D0827" w:rsidRDefault="00FA3FFA" w:rsidP="009D082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38" w:history="1">
        <w:r w:rsidR="00EF0347">
          <w:rPr>
            <w:rFonts w:ascii="Times New Roman" w:hAnsi="Times New Roman" w:cs="Times New Roman"/>
            <w:sz w:val="28"/>
            <w:szCs w:val="28"/>
          </w:rPr>
          <w:t>п</w:t>
        </w:r>
        <w:r w:rsidR="009D0827" w:rsidRPr="009D0827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9D0827" w:rsidRPr="009D0827">
        <w:rPr>
          <w:rFonts w:ascii="Times New Roman" w:hAnsi="Times New Roman" w:cs="Times New Roman"/>
          <w:sz w:val="28"/>
          <w:szCs w:val="28"/>
        </w:rPr>
        <w:t xml:space="preserve"> Правительства Рязанской области от 25 декабря 2018 г. </w:t>
      </w:r>
      <w:r w:rsidR="009D0827">
        <w:rPr>
          <w:rFonts w:ascii="Times New Roman" w:hAnsi="Times New Roman" w:cs="Times New Roman"/>
          <w:sz w:val="28"/>
          <w:szCs w:val="28"/>
        </w:rPr>
        <w:t>№</w:t>
      </w:r>
      <w:r w:rsidR="009D0827" w:rsidRPr="009D0827">
        <w:rPr>
          <w:rFonts w:ascii="Times New Roman" w:hAnsi="Times New Roman" w:cs="Times New Roman"/>
          <w:sz w:val="28"/>
          <w:szCs w:val="28"/>
        </w:rPr>
        <w:t xml:space="preserve"> 41</w:t>
      </w:r>
      <w:r w:rsidR="00EF0347">
        <w:rPr>
          <w:rFonts w:ascii="Times New Roman" w:hAnsi="Times New Roman" w:cs="Times New Roman"/>
          <w:sz w:val="28"/>
          <w:szCs w:val="28"/>
        </w:rPr>
        <w:t>8</w:t>
      </w:r>
      <w:r w:rsidR="009D0827">
        <w:rPr>
          <w:rFonts w:ascii="Times New Roman" w:hAnsi="Times New Roman" w:cs="Times New Roman"/>
          <w:sz w:val="28"/>
          <w:szCs w:val="28"/>
        </w:rPr>
        <w:t xml:space="preserve"> «</w:t>
      </w:r>
      <w:r w:rsidR="009D0827" w:rsidRPr="009D0827">
        <w:rPr>
          <w:rFonts w:ascii="Times New Roman" w:hAnsi="Times New Roman" w:cs="Times New Roman"/>
          <w:sz w:val="28"/>
          <w:szCs w:val="28"/>
        </w:rPr>
        <w:t>О</w:t>
      </w:r>
      <w:r w:rsidR="009D0827" w:rsidRPr="009D0827">
        <w:rPr>
          <w:rFonts w:ascii="Times New Roman" w:eastAsiaTheme="minorHAnsi" w:hAnsi="Times New Roman" w:cs="Times New Roman"/>
          <w:sz w:val="28"/>
          <w:szCs w:val="28"/>
          <w:lang w:eastAsia="en-US"/>
        </w:rPr>
        <w:t>б утверждении Стратегии социально-экономического развития Рязанской области до 2030 года</w:t>
      </w:r>
      <w:r w:rsidR="00B1119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proofErr w:type="gramStart"/>
      <w:r w:rsidR="009D0827" w:rsidRPr="009D0827">
        <w:rPr>
          <w:rFonts w:ascii="Times New Roman" w:hAnsi="Times New Roman" w:cs="Times New Roman"/>
          <w:sz w:val="28"/>
          <w:szCs w:val="28"/>
        </w:rPr>
        <w:t>;</w:t>
      </w:r>
      <w:r w:rsidR="00383BE6" w:rsidRPr="009D082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proofErr w:type="gramEnd"/>
      <w:r w:rsidR="00383BE6" w:rsidRPr="009D0827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70EA7" w:rsidRDefault="00D70EA7" w:rsidP="00DC4818">
      <w:pPr>
        <w:spacing w:line="233" w:lineRule="auto"/>
        <w:ind w:firstLine="709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строку «Цели и задачи» изложить в следующей редакции:</w:t>
      </w:r>
    </w:p>
    <w:p w:rsidR="00EF0347" w:rsidRPr="00EF0347" w:rsidRDefault="00EF0347" w:rsidP="00DC4818">
      <w:pPr>
        <w:spacing w:line="233" w:lineRule="auto"/>
        <w:ind w:firstLine="709"/>
        <w:rPr>
          <w:rFonts w:ascii="Times New Roman" w:hAnsi="Times New Roman"/>
          <w:sz w:val="10"/>
          <w:szCs w:val="10"/>
        </w:rPr>
      </w:pPr>
    </w:p>
    <w:tbl>
      <w:tblPr>
        <w:tblStyle w:val="a9"/>
        <w:tblW w:w="9463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2198"/>
        <w:gridCol w:w="7265"/>
      </w:tblGrid>
      <w:tr w:rsidR="00DC4818" w:rsidRPr="00DC4818" w:rsidTr="00D3790A">
        <w:tc>
          <w:tcPr>
            <w:tcW w:w="2198" w:type="dxa"/>
          </w:tcPr>
          <w:p w:rsidR="00DC4818" w:rsidRPr="00DC4818" w:rsidRDefault="00DC4818" w:rsidP="00DC4818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>«Цели Программы</w:t>
            </w:r>
          </w:p>
        </w:tc>
        <w:tc>
          <w:tcPr>
            <w:tcW w:w="7265" w:type="dxa"/>
          </w:tcPr>
          <w:p w:rsidR="00DC4818" w:rsidRPr="00DC4818" w:rsidRDefault="00DC4818" w:rsidP="008D66FC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>Цели Программы:</w:t>
            </w:r>
          </w:p>
          <w:p w:rsidR="00DC4818" w:rsidRPr="00DC4818" w:rsidRDefault="00DC4818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>- активизация инвестиционной деятельности и развитие экспорта на территории Рязанской области;</w:t>
            </w:r>
          </w:p>
          <w:p w:rsidR="00DC4818" w:rsidRPr="00DC4818" w:rsidRDefault="00DC4818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>- обеспечение благоприятных условий для развития малого и среднего предпринимательства;</w:t>
            </w:r>
          </w:p>
          <w:p w:rsidR="00DC4818" w:rsidRPr="008D66FC" w:rsidRDefault="00DC4818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 xml:space="preserve">- повышение качества и доступности предоставления государственных и муниципальных услуг за счет обеспечения доступа заявителей к их получению по принципу </w:t>
            </w:r>
            <w:r w:rsidRPr="008D66FC">
              <w:rPr>
                <w:rFonts w:ascii="Times New Roman" w:hAnsi="Times New Roman"/>
                <w:sz w:val="28"/>
                <w:szCs w:val="28"/>
              </w:rPr>
              <w:t>«одного окна»;</w:t>
            </w:r>
          </w:p>
          <w:p w:rsidR="00DC4818" w:rsidRPr="008D66FC" w:rsidRDefault="00DC4818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8D66FC">
              <w:rPr>
                <w:rFonts w:ascii="Times New Roman" w:hAnsi="Times New Roman"/>
                <w:sz w:val="28"/>
                <w:szCs w:val="28"/>
              </w:rPr>
              <w:t>- создание условий для эффективной реализации Программы;</w:t>
            </w:r>
          </w:p>
          <w:p w:rsidR="008D66FC" w:rsidRPr="008D66FC" w:rsidRDefault="00DC4818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8D66FC">
              <w:rPr>
                <w:rFonts w:ascii="Times New Roman" w:hAnsi="Times New Roman"/>
                <w:sz w:val="28"/>
                <w:szCs w:val="28"/>
              </w:rPr>
              <w:t>- содействие развитию торговой деятельности в Рязанской области</w:t>
            </w:r>
            <w:r w:rsidR="008D66FC" w:rsidRPr="008D66F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66FC" w:rsidRPr="008D66FC" w:rsidRDefault="008D66FC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8D66FC">
              <w:rPr>
                <w:rFonts w:ascii="Times New Roman" w:hAnsi="Times New Roman"/>
                <w:sz w:val="28"/>
                <w:szCs w:val="28"/>
              </w:rPr>
              <w:t>- создание благоприятных условий, способствующих активизации научно-технической и инновационной деятельности, ее популяризации;</w:t>
            </w:r>
          </w:p>
          <w:p w:rsidR="00DC4818" w:rsidRPr="00DC4818" w:rsidRDefault="008D66FC" w:rsidP="005E3337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8D66FC">
              <w:rPr>
                <w:rFonts w:ascii="Times New Roman" w:hAnsi="Times New Roman"/>
                <w:sz w:val="28"/>
                <w:szCs w:val="28"/>
              </w:rPr>
              <w:t>- создание благоприятных условий для технического и технологического перевооружения, модернизации и стабильного развития конкурентоспособных промышленных производств Рязанской области</w:t>
            </w:r>
            <w:r w:rsidR="00DC4818" w:rsidRPr="008D66F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D70EA7" w:rsidRPr="00DC4818" w:rsidRDefault="00D70EA7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строку «Целевые индикаторы» признать утратившей силу;</w:t>
      </w:r>
    </w:p>
    <w:p w:rsidR="00D70EA7" w:rsidRDefault="00D70EA7" w:rsidP="00DC4818">
      <w:pPr>
        <w:spacing w:line="233" w:lineRule="auto"/>
        <w:ind w:firstLine="709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строку «Сроки и этапы реализации» изложить в следующей редакции:</w:t>
      </w:r>
    </w:p>
    <w:p w:rsidR="00EF0347" w:rsidRPr="00EF0347" w:rsidRDefault="00EF0347" w:rsidP="00DC4818">
      <w:pPr>
        <w:spacing w:line="233" w:lineRule="auto"/>
        <w:ind w:firstLine="709"/>
        <w:rPr>
          <w:rFonts w:ascii="Times New Roman" w:hAnsi="Times New Roman"/>
          <w:sz w:val="10"/>
          <w:szCs w:val="10"/>
        </w:rPr>
      </w:pPr>
    </w:p>
    <w:tbl>
      <w:tblPr>
        <w:tblStyle w:val="a9"/>
        <w:tblW w:w="9463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2198"/>
        <w:gridCol w:w="7265"/>
      </w:tblGrid>
      <w:tr w:rsidR="00D70EA7" w:rsidRPr="00DC4818" w:rsidTr="00DC4818">
        <w:tc>
          <w:tcPr>
            <w:tcW w:w="2198" w:type="dxa"/>
          </w:tcPr>
          <w:p w:rsidR="00D70EA7" w:rsidRPr="00DC4818" w:rsidRDefault="00D70EA7" w:rsidP="00DC4818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>«Сроки реализации Программы</w:t>
            </w:r>
          </w:p>
        </w:tc>
        <w:tc>
          <w:tcPr>
            <w:tcW w:w="7265" w:type="dxa"/>
          </w:tcPr>
          <w:p w:rsidR="00D70EA7" w:rsidRPr="00DC4818" w:rsidRDefault="00D70EA7" w:rsidP="00DC4818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>2015-2024 годы»</w:t>
            </w:r>
          </w:p>
        </w:tc>
      </w:tr>
    </w:tbl>
    <w:p w:rsidR="00FE1691" w:rsidRDefault="00FE1691" w:rsidP="00FE1691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строку «</w:t>
      </w:r>
      <w:r w:rsidR="006F0CD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еречень подпрограмм</w:t>
      </w:r>
      <w:r w:rsidRPr="00DC481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дополнить абзацами </w:t>
      </w:r>
      <w:r w:rsidRPr="00DC4818">
        <w:rPr>
          <w:rFonts w:ascii="Times New Roman" w:hAnsi="Times New Roman"/>
          <w:sz w:val="28"/>
          <w:szCs w:val="28"/>
        </w:rPr>
        <w:t>следующе</w:t>
      </w:r>
      <w:r>
        <w:rPr>
          <w:rFonts w:ascii="Times New Roman" w:hAnsi="Times New Roman"/>
          <w:sz w:val="28"/>
          <w:szCs w:val="28"/>
        </w:rPr>
        <w:t>го содержания</w:t>
      </w:r>
      <w:r w:rsidRPr="00DC4818">
        <w:rPr>
          <w:rFonts w:ascii="Times New Roman" w:hAnsi="Times New Roman"/>
          <w:sz w:val="28"/>
          <w:szCs w:val="28"/>
        </w:rPr>
        <w:t>:</w:t>
      </w:r>
    </w:p>
    <w:p w:rsidR="00FE1691" w:rsidRDefault="00FE1691" w:rsidP="009C5A3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691">
        <w:rPr>
          <w:rFonts w:ascii="Times New Roman" w:hAnsi="Times New Roman"/>
          <w:b w:val="0"/>
          <w:sz w:val="28"/>
          <w:szCs w:val="28"/>
        </w:rPr>
        <w:t>«подпрограмм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FE1691">
        <w:rPr>
          <w:rFonts w:ascii="Times New Roman" w:hAnsi="Times New Roman"/>
          <w:b w:val="0"/>
          <w:sz w:val="28"/>
          <w:szCs w:val="28"/>
        </w:rPr>
        <w:t xml:space="preserve"> 6 «</w:t>
      </w:r>
      <w:r w:rsidRPr="00316DE5">
        <w:rPr>
          <w:rFonts w:ascii="Times New Roman" w:hAnsi="Times New Roman" w:cs="Times New Roman"/>
          <w:b w:val="0"/>
          <w:sz w:val="28"/>
          <w:szCs w:val="28"/>
        </w:rPr>
        <w:t>Научно-техническое и инновационное развитие»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6 к Программе)</w:t>
      </w:r>
      <w:r w:rsidRPr="00FE169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E1691" w:rsidRDefault="00FE1691" w:rsidP="00FE169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691">
        <w:rPr>
          <w:rFonts w:ascii="Times New Roman" w:hAnsi="Times New Roman"/>
          <w:b w:val="0"/>
          <w:sz w:val="28"/>
          <w:szCs w:val="28"/>
        </w:rPr>
        <w:t>подпрограмм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FE169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FE1691">
        <w:rPr>
          <w:rFonts w:ascii="Times New Roman" w:hAnsi="Times New Roman"/>
          <w:b w:val="0"/>
          <w:sz w:val="28"/>
          <w:szCs w:val="28"/>
        </w:rPr>
        <w:t xml:space="preserve"> </w:t>
      </w:r>
      <w:r w:rsidRPr="006644B6">
        <w:rPr>
          <w:rFonts w:ascii="Times New Roman" w:hAnsi="Times New Roman" w:cs="Times New Roman"/>
          <w:b w:val="0"/>
          <w:sz w:val="28"/>
          <w:szCs w:val="28"/>
        </w:rPr>
        <w:t>«Стимулирование развития промышленности и внедрение современных промышленных технологий»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7 к Программе)»</w:t>
      </w:r>
      <w:r w:rsidRPr="00FE169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70EA7" w:rsidRDefault="00D70EA7" w:rsidP="007044B1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строку «Объемы и источники финансирования» изложить в следующей редакции:</w:t>
      </w:r>
    </w:p>
    <w:p w:rsidR="00EF0347" w:rsidRPr="00EF0347" w:rsidRDefault="00EF0347" w:rsidP="007044B1">
      <w:pPr>
        <w:spacing w:line="233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9"/>
        <w:tblW w:w="9463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2211"/>
        <w:gridCol w:w="7252"/>
      </w:tblGrid>
      <w:tr w:rsidR="00DC4818" w:rsidRPr="00DC4818" w:rsidTr="00B11199">
        <w:tc>
          <w:tcPr>
            <w:tcW w:w="2211" w:type="dxa"/>
          </w:tcPr>
          <w:p w:rsidR="00DC4818" w:rsidRPr="00DC4818" w:rsidRDefault="00DC4818" w:rsidP="00DC4818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818">
              <w:rPr>
                <w:rFonts w:ascii="Times New Roman" w:hAnsi="Times New Roman"/>
                <w:sz w:val="28"/>
                <w:szCs w:val="28"/>
              </w:rPr>
              <w:t xml:space="preserve">«Объемы </w:t>
            </w:r>
            <w:r w:rsidRPr="00DC4818">
              <w:rPr>
                <w:rFonts w:ascii="Times New Roman" w:hAnsi="Times New Roman"/>
                <w:spacing w:val="-2"/>
                <w:sz w:val="28"/>
                <w:szCs w:val="28"/>
              </w:rPr>
              <w:t>финансирования</w:t>
            </w:r>
            <w:r w:rsidRPr="00DC481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52" w:type="dxa"/>
          </w:tcPr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630193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1844</w:t>
            </w:r>
            <w:r w:rsidR="002B2B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B59FC"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7615835,157</w:t>
            </w:r>
            <w:r w:rsidR="004520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2B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</w:t>
            </w:r>
            <w:r w:rsidRPr="00AB76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средства областного бюджета, </w:t>
            </w:r>
            <w:r w:rsidR="00AD12E5" w:rsidRPr="00AB76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2014358,0272 </w:t>
            </w:r>
            <w:r w:rsidRPr="00AB76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тыс. рублей -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федерального бюджета), в том числе по годам:</w:t>
            </w:r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>2015 год - 530485,72878 тыс. рублей (379776,14678 тыс. рублей - средства областного бюджета, 150709,582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>2016 год - 543536,15341 тыс. рублей (461852,94241 тыс. рублей - средства областного бюджета, 81683,211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>2017 год - 555591,60028 тыс. рублей (499467,26608 тыс. рублей - средства областного бюджета, 56124,3342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>2018 год - 676651,62104 тыс. рублей (615867,62104 тыс. рублей - средства областного бюджета, 60784,0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54F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1231575,51</w:t>
            </w:r>
            <w:r w:rsidR="002B2B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(8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50366,21</w:t>
            </w:r>
            <w:r w:rsidR="002B2B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>381209,3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>‬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954F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 xml:space="preserve">654609,24865 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>тыс. рублей (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605865,64865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48743,6 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54F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949675,25482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>‬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</w:t>
            </w:r>
            <w:r w:rsidR="008D66FC">
              <w:rPr>
                <w:rFonts w:ascii="Times New Roman" w:hAnsi="Times New Roman" w:cs="Times New Roman"/>
                <w:sz w:val="28"/>
                <w:szCs w:val="28"/>
              </w:rPr>
              <w:t>619821,25482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</w:t>
            </w:r>
            <w:r w:rsidR="00AD12E5" w:rsidRPr="00AB7644">
              <w:rPr>
                <w:rFonts w:ascii="Times New Roman" w:hAnsi="Times New Roman" w:cs="Times New Roman"/>
                <w:sz w:val="28"/>
                <w:szCs w:val="28"/>
              </w:rPr>
              <w:t>329854,0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54F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358A">
              <w:rPr>
                <w:rFonts w:ascii="Times New Roman" w:hAnsi="Times New Roman" w:cs="Times New Roman"/>
                <w:sz w:val="28"/>
                <w:szCs w:val="28"/>
              </w:rPr>
              <w:t>1707656,02015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</w:t>
            </w:r>
            <w:r w:rsidR="0000358A">
              <w:rPr>
                <w:rFonts w:ascii="Times New Roman" w:hAnsi="Times New Roman" w:cs="Times New Roman"/>
                <w:sz w:val="28"/>
                <w:szCs w:val="28"/>
              </w:rPr>
              <w:t>1405906,02015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301750,0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54F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358A">
              <w:rPr>
                <w:rFonts w:ascii="Times New Roman" w:hAnsi="Times New Roman" w:cs="Times New Roman"/>
                <w:sz w:val="28"/>
                <w:szCs w:val="28"/>
              </w:rPr>
              <w:t>1544456,02015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(1</w:t>
            </w:r>
            <w:r w:rsidR="0000358A">
              <w:rPr>
                <w:rFonts w:ascii="Times New Roman" w:hAnsi="Times New Roman" w:cs="Times New Roman"/>
                <w:sz w:val="28"/>
                <w:szCs w:val="28"/>
              </w:rPr>
              <w:t>242706,02015</w:t>
            </w:r>
            <w:r w:rsidRPr="00AB76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301750,0 тыс. рублей - средства федерального бюджета);</w:t>
            </w:r>
            <w:proofErr w:type="gramEnd"/>
          </w:p>
          <w:p w:rsidR="00DC4818" w:rsidRPr="00AB7644" w:rsidRDefault="00DC4818" w:rsidP="00EF034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B7644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954FAC">
              <w:rPr>
                <w:rFonts w:ascii="Times New Roman" w:hAnsi="Times New Roman"/>
                <w:sz w:val="28"/>
                <w:szCs w:val="28"/>
              </w:rPr>
              <w:t>-</w:t>
            </w:r>
            <w:r w:rsidRPr="00AB76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358A">
              <w:rPr>
                <w:rFonts w:ascii="Times New Roman" w:hAnsi="Times New Roman"/>
                <w:sz w:val="28"/>
                <w:szCs w:val="28"/>
              </w:rPr>
              <w:t>1235956,02015</w:t>
            </w:r>
            <w:r w:rsidRPr="00AB7644">
              <w:rPr>
                <w:rFonts w:ascii="Times New Roman" w:hAnsi="Times New Roman"/>
                <w:sz w:val="28"/>
                <w:szCs w:val="28"/>
              </w:rPr>
              <w:t xml:space="preserve"> тыс. рублей (9</w:t>
            </w:r>
            <w:r w:rsidR="0000358A">
              <w:rPr>
                <w:rFonts w:ascii="Times New Roman" w:hAnsi="Times New Roman"/>
                <w:sz w:val="28"/>
                <w:szCs w:val="28"/>
              </w:rPr>
              <w:t>34206,02015</w:t>
            </w:r>
            <w:r w:rsidRPr="00AB7644"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областного бюджета, 301750,0 тыс. рублей - средства федерального бюджета)»</w:t>
            </w:r>
            <w:proofErr w:type="gramEnd"/>
          </w:p>
        </w:tc>
      </w:tr>
    </w:tbl>
    <w:p w:rsidR="00D70EA7" w:rsidRPr="00DC4818" w:rsidRDefault="00D70EA7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строку «Ожидаемые конечные результаты реализации Программы и показатели социально-экономической эффективности» признать утратившей силу;</w:t>
      </w:r>
    </w:p>
    <w:p w:rsidR="00DC507E" w:rsidRPr="00DC507E" w:rsidRDefault="004416E6" w:rsidP="00DC507E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C507E">
        <w:rPr>
          <w:rFonts w:ascii="Times New Roman" w:hAnsi="Times New Roman"/>
          <w:sz w:val="28"/>
          <w:szCs w:val="28"/>
        </w:rPr>
        <w:t xml:space="preserve">в </w:t>
      </w:r>
      <w:r w:rsidR="00DC507E" w:rsidRPr="00DC507E">
        <w:rPr>
          <w:rFonts w:ascii="Times New Roman" w:hAnsi="Times New Roman"/>
          <w:sz w:val="28"/>
          <w:szCs w:val="28"/>
        </w:rPr>
        <w:t>раздел</w:t>
      </w:r>
      <w:r w:rsidR="00DC507E">
        <w:rPr>
          <w:rFonts w:ascii="Times New Roman" w:hAnsi="Times New Roman"/>
          <w:sz w:val="28"/>
          <w:szCs w:val="28"/>
        </w:rPr>
        <w:t>е</w:t>
      </w:r>
      <w:r w:rsidR="00DC507E" w:rsidRPr="00DC507E">
        <w:rPr>
          <w:rFonts w:ascii="Times New Roman" w:hAnsi="Times New Roman"/>
          <w:sz w:val="28"/>
          <w:szCs w:val="28"/>
        </w:rPr>
        <w:t xml:space="preserve"> 1 «Характеристика проблемы (задачи), решение которой осуществляется путем реализации Программы»:</w:t>
      </w:r>
    </w:p>
    <w:p w:rsidR="00DC507E" w:rsidRDefault="00DC507E" w:rsidP="00DC507E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девятый дополнить словами «и развитие экспорта»</w:t>
      </w:r>
      <w:r w:rsidRPr="00DC507E">
        <w:rPr>
          <w:rFonts w:ascii="Times New Roman" w:hAnsi="Times New Roman"/>
          <w:sz w:val="28"/>
          <w:szCs w:val="28"/>
        </w:rPr>
        <w:t>;</w:t>
      </w:r>
    </w:p>
    <w:p w:rsidR="00DC507E" w:rsidRPr="00DC507E" w:rsidRDefault="00DC507E" w:rsidP="00DC507E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абзацами следующего содержания</w:t>
      </w:r>
      <w:r w:rsidRPr="00DC507E">
        <w:rPr>
          <w:rFonts w:ascii="Times New Roman" w:hAnsi="Times New Roman"/>
          <w:sz w:val="28"/>
          <w:szCs w:val="28"/>
        </w:rPr>
        <w:t xml:space="preserve">: </w:t>
      </w:r>
    </w:p>
    <w:p w:rsidR="00DC507E" w:rsidRPr="00DC507E" w:rsidRDefault="00DC507E" w:rsidP="00DC507E">
      <w:pPr>
        <w:pStyle w:val="ConsPlusTitle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DC507E">
        <w:rPr>
          <w:rFonts w:ascii="Times New Roman" w:hAnsi="Times New Roman" w:cs="Times New Roman"/>
          <w:b w:val="0"/>
          <w:sz w:val="28"/>
          <w:szCs w:val="28"/>
        </w:rPr>
        <w:t>«содействие научно-техническому и инновационному развитию;</w:t>
      </w:r>
    </w:p>
    <w:p w:rsidR="00DC507E" w:rsidRPr="00DC507E" w:rsidRDefault="00DC507E" w:rsidP="00DC507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6644B6">
        <w:rPr>
          <w:rFonts w:ascii="Times New Roman" w:hAnsi="Times New Roman" w:cs="Times New Roman"/>
          <w:b w:val="0"/>
          <w:sz w:val="28"/>
          <w:szCs w:val="28"/>
        </w:rPr>
        <w:t>тимулирование развития промышленности и внедрение совр</w:t>
      </w:r>
      <w:r>
        <w:rPr>
          <w:rFonts w:ascii="Times New Roman" w:hAnsi="Times New Roman" w:cs="Times New Roman"/>
          <w:b w:val="0"/>
          <w:sz w:val="28"/>
          <w:szCs w:val="28"/>
        </w:rPr>
        <w:t>еменных промышленных технологий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.»</w:t>
      </w:r>
      <w:r w:rsidRPr="00DC507E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DC507E" w:rsidRDefault="00DC507E" w:rsidP="00DC507E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подразделами «</w:t>
      </w:r>
      <w:r w:rsidRPr="00DC507E">
        <w:rPr>
          <w:rFonts w:ascii="Times New Roman" w:hAnsi="Times New Roman"/>
          <w:sz w:val="28"/>
          <w:szCs w:val="28"/>
        </w:rPr>
        <w:t>Н</w:t>
      </w:r>
      <w:r w:rsidRPr="00DC507E">
        <w:rPr>
          <w:rFonts w:ascii="Times New Roman" w:hAnsi="Times New Roman"/>
          <w:bCs/>
          <w:sz w:val="28"/>
          <w:szCs w:val="28"/>
        </w:rPr>
        <w:t xml:space="preserve">аучно-техническая и инновационная деятельность», «Стимулирование развития промышленности и внедрение современных промышленных технологий» </w:t>
      </w:r>
      <w:r w:rsidRPr="00DC507E">
        <w:rPr>
          <w:rFonts w:ascii="Times New Roman" w:hAnsi="Times New Roman"/>
          <w:sz w:val="28"/>
          <w:szCs w:val="28"/>
        </w:rPr>
        <w:t>следующего содержания:</w:t>
      </w:r>
    </w:p>
    <w:p w:rsidR="00EF0347" w:rsidRPr="00EF0347" w:rsidRDefault="00EF0347" w:rsidP="00DC507E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F0347" w:rsidRPr="00EF0347" w:rsidRDefault="00EF0347" w:rsidP="00DC507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4"/>
          <w:szCs w:val="4"/>
        </w:rPr>
      </w:pPr>
    </w:p>
    <w:p w:rsidR="00DC507E" w:rsidRPr="00DC507E" w:rsidRDefault="00DC507E" w:rsidP="00DC507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C507E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Н</w:t>
      </w:r>
      <w:r w:rsidRPr="00DC507E">
        <w:rPr>
          <w:rFonts w:ascii="Times New Roman" w:hAnsi="Times New Roman"/>
          <w:bCs/>
          <w:sz w:val="28"/>
          <w:szCs w:val="28"/>
        </w:rPr>
        <w:t>аучно-техническ</w:t>
      </w:r>
      <w:r>
        <w:rPr>
          <w:rFonts w:ascii="Times New Roman" w:hAnsi="Times New Roman"/>
          <w:bCs/>
          <w:sz w:val="28"/>
          <w:szCs w:val="28"/>
        </w:rPr>
        <w:t xml:space="preserve">ая и </w:t>
      </w:r>
      <w:r w:rsidRPr="00DC507E">
        <w:rPr>
          <w:rFonts w:ascii="Times New Roman" w:hAnsi="Times New Roman"/>
          <w:bCs/>
          <w:sz w:val="28"/>
          <w:szCs w:val="28"/>
        </w:rPr>
        <w:t>инновационн</w:t>
      </w:r>
      <w:r>
        <w:rPr>
          <w:rFonts w:ascii="Times New Roman" w:hAnsi="Times New Roman"/>
          <w:bCs/>
          <w:sz w:val="28"/>
          <w:szCs w:val="28"/>
        </w:rPr>
        <w:t>ая</w:t>
      </w:r>
      <w:r w:rsidRPr="00DC507E">
        <w:rPr>
          <w:rFonts w:ascii="Times New Roman" w:hAnsi="Times New Roman"/>
          <w:bCs/>
          <w:sz w:val="28"/>
          <w:szCs w:val="28"/>
        </w:rPr>
        <w:t xml:space="preserve"> деятельност</w:t>
      </w:r>
      <w:r>
        <w:rPr>
          <w:rFonts w:ascii="Times New Roman" w:hAnsi="Times New Roman"/>
          <w:bCs/>
          <w:sz w:val="28"/>
          <w:szCs w:val="28"/>
        </w:rPr>
        <w:t>ь</w:t>
      </w:r>
    </w:p>
    <w:p w:rsidR="00DC507E" w:rsidRPr="00DC507E" w:rsidRDefault="00DC507E" w:rsidP="00DC507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C507E" w:rsidRDefault="007D7D9C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Ключевым направлением Стратегии инновационного</w:t>
      </w:r>
      <w:r w:rsidR="00DC507E">
        <w:rPr>
          <w:rFonts w:ascii="Times New Roman" w:hAnsi="Times New Roman"/>
          <w:sz w:val="28"/>
          <w:szCs w:val="28"/>
        </w:rPr>
        <w:t xml:space="preserve"> развития Российской Федерации на период до 2020 года является модернизация экономики на основе инновационного технологического развития, которое предполагает формирование мощного научно-технологического комплекса, инновационной инфраструктуры, механизмов стимулирования инноваций.</w:t>
      </w:r>
    </w:p>
    <w:p w:rsidR="00DC507E" w:rsidRDefault="00616838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C507E">
        <w:rPr>
          <w:rFonts w:ascii="Times New Roman" w:hAnsi="Times New Roman"/>
          <w:sz w:val="28"/>
          <w:szCs w:val="28"/>
        </w:rPr>
        <w:t>а территории Рязанской области действ</w:t>
      </w:r>
      <w:r>
        <w:rPr>
          <w:rFonts w:ascii="Times New Roman" w:hAnsi="Times New Roman"/>
          <w:sz w:val="28"/>
          <w:szCs w:val="28"/>
        </w:rPr>
        <w:t>уют</w:t>
      </w:r>
      <w:r w:rsidR="00DC507E">
        <w:rPr>
          <w:rFonts w:ascii="Times New Roman" w:hAnsi="Times New Roman"/>
          <w:sz w:val="28"/>
          <w:szCs w:val="28"/>
        </w:rPr>
        <w:t xml:space="preserve"> 18 средних и крупных организаций, выполняющих научные исследования и разработки</w:t>
      </w:r>
      <w:r>
        <w:rPr>
          <w:rFonts w:ascii="Times New Roman" w:hAnsi="Times New Roman"/>
          <w:sz w:val="28"/>
          <w:szCs w:val="28"/>
        </w:rPr>
        <w:t xml:space="preserve">, </w:t>
      </w:r>
      <w:r w:rsidR="00DC507E">
        <w:rPr>
          <w:rFonts w:ascii="Times New Roman" w:hAnsi="Times New Roman"/>
          <w:sz w:val="28"/>
          <w:szCs w:val="28"/>
        </w:rPr>
        <w:t>научные подразделения на ряде</w:t>
      </w:r>
      <w:r w:rsidR="00F5531F">
        <w:rPr>
          <w:rFonts w:ascii="Times New Roman" w:hAnsi="Times New Roman"/>
          <w:sz w:val="28"/>
          <w:szCs w:val="28"/>
        </w:rPr>
        <w:t xml:space="preserve"> промышленных предприятий: АО «</w:t>
      </w:r>
      <w:r w:rsidR="00DC507E">
        <w:rPr>
          <w:rFonts w:ascii="Times New Roman" w:hAnsi="Times New Roman"/>
          <w:sz w:val="28"/>
          <w:szCs w:val="28"/>
        </w:rPr>
        <w:t>Государственный Рязанский приборный завод</w:t>
      </w:r>
      <w:r w:rsidR="00F5531F">
        <w:rPr>
          <w:rFonts w:ascii="Times New Roman" w:hAnsi="Times New Roman"/>
          <w:sz w:val="28"/>
          <w:szCs w:val="28"/>
        </w:rPr>
        <w:t>», АО «Рязанский радиозавод», АО «</w:t>
      </w:r>
      <w:r w:rsidR="00DC507E">
        <w:rPr>
          <w:rFonts w:ascii="Times New Roman" w:hAnsi="Times New Roman"/>
          <w:sz w:val="28"/>
          <w:szCs w:val="28"/>
        </w:rPr>
        <w:t>Завод металлокерамических приборов</w:t>
      </w:r>
      <w:r w:rsidR="00F5531F">
        <w:rPr>
          <w:rFonts w:ascii="Times New Roman" w:hAnsi="Times New Roman"/>
          <w:sz w:val="28"/>
          <w:szCs w:val="28"/>
        </w:rPr>
        <w:t xml:space="preserve">», ПАО </w:t>
      </w:r>
      <w:r w:rsidR="00DC507E">
        <w:rPr>
          <w:rFonts w:ascii="Times New Roman" w:hAnsi="Times New Roman"/>
          <w:sz w:val="28"/>
          <w:szCs w:val="28"/>
        </w:rPr>
        <w:t xml:space="preserve">Завод </w:t>
      </w:r>
      <w:r w:rsidR="00F5531F">
        <w:rPr>
          <w:rFonts w:ascii="Times New Roman" w:hAnsi="Times New Roman"/>
          <w:sz w:val="28"/>
          <w:szCs w:val="28"/>
        </w:rPr>
        <w:t>«Красное знамя»</w:t>
      </w:r>
      <w:r w:rsidR="00DC507E">
        <w:rPr>
          <w:rFonts w:ascii="Times New Roman" w:hAnsi="Times New Roman"/>
          <w:sz w:val="28"/>
          <w:szCs w:val="28"/>
        </w:rPr>
        <w:t>.</w:t>
      </w:r>
    </w:p>
    <w:p w:rsidR="00EF0347" w:rsidRDefault="00DC507E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Научно-исследовательские работы выполняются в </w:t>
      </w:r>
      <w:r w:rsidR="00EF034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государственных </w:t>
      </w:r>
      <w:r w:rsidR="00EF0347">
        <w:rPr>
          <w:rFonts w:ascii="Times New Roman" w:hAnsi="Times New Roman"/>
          <w:sz w:val="28"/>
          <w:szCs w:val="28"/>
        </w:rPr>
        <w:t xml:space="preserve">образовательных организациях </w:t>
      </w:r>
      <w:r>
        <w:rPr>
          <w:rFonts w:ascii="Times New Roman" w:hAnsi="Times New Roman"/>
          <w:sz w:val="28"/>
          <w:szCs w:val="28"/>
        </w:rPr>
        <w:t>высш</w:t>
      </w:r>
      <w:r w:rsidR="00EF0347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F0347">
        <w:rPr>
          <w:rFonts w:ascii="Times New Roman" w:hAnsi="Times New Roman"/>
          <w:sz w:val="28"/>
          <w:szCs w:val="28"/>
        </w:rPr>
        <w:t>образования</w:t>
      </w:r>
      <w:r w:rsidR="004022F2">
        <w:rPr>
          <w:rFonts w:ascii="Times New Roman" w:hAnsi="Times New Roman"/>
          <w:sz w:val="28"/>
          <w:szCs w:val="28"/>
        </w:rPr>
        <w:t>,</w:t>
      </w:r>
      <w:r w:rsidR="00EF0347">
        <w:rPr>
          <w:rFonts w:ascii="Times New Roman" w:hAnsi="Times New Roman"/>
          <w:sz w:val="28"/>
          <w:szCs w:val="28"/>
        </w:rPr>
        <w:t xml:space="preserve"> расположенных в г. </w:t>
      </w:r>
      <w:r>
        <w:rPr>
          <w:rFonts w:ascii="Times New Roman" w:hAnsi="Times New Roman"/>
          <w:sz w:val="28"/>
          <w:szCs w:val="28"/>
        </w:rPr>
        <w:t>Рязани.</w:t>
      </w:r>
      <w:r w:rsidR="00616838">
        <w:rPr>
          <w:rFonts w:ascii="Times New Roman" w:hAnsi="Times New Roman"/>
          <w:sz w:val="28"/>
          <w:szCs w:val="28"/>
        </w:rPr>
        <w:t xml:space="preserve"> </w:t>
      </w:r>
    </w:p>
    <w:p w:rsidR="00DC507E" w:rsidRDefault="00DC507E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 среди факторов, препятствующих инновационной деятельности, </w:t>
      </w:r>
      <w:r w:rsidR="00A95C41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выдел</w:t>
      </w:r>
      <w:r w:rsidR="00A95C41">
        <w:rPr>
          <w:rFonts w:ascii="Times New Roman" w:hAnsi="Times New Roman"/>
          <w:sz w:val="28"/>
          <w:szCs w:val="28"/>
        </w:rPr>
        <w:t xml:space="preserve">ить </w:t>
      </w:r>
      <w:r>
        <w:rPr>
          <w:rFonts w:ascii="Times New Roman" w:hAnsi="Times New Roman"/>
          <w:sz w:val="28"/>
          <w:szCs w:val="28"/>
        </w:rPr>
        <w:t>недостаток собственных финансовых средств у предприятий и финансовой п</w:t>
      </w:r>
      <w:r w:rsidR="007D7D9C">
        <w:rPr>
          <w:rFonts w:ascii="Times New Roman" w:hAnsi="Times New Roman"/>
          <w:sz w:val="28"/>
          <w:szCs w:val="28"/>
        </w:rPr>
        <w:t>оддержки со стороны государства</w:t>
      </w:r>
      <w:r w:rsidR="00A95C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недостат</w:t>
      </w:r>
      <w:r w:rsidR="00A95C41">
        <w:rPr>
          <w:rFonts w:ascii="Times New Roman" w:hAnsi="Times New Roman"/>
          <w:sz w:val="28"/>
          <w:szCs w:val="28"/>
        </w:rPr>
        <w:t xml:space="preserve">ок квалифицированного персонала, </w:t>
      </w:r>
      <w:r>
        <w:rPr>
          <w:rFonts w:ascii="Times New Roman" w:hAnsi="Times New Roman"/>
          <w:sz w:val="28"/>
          <w:szCs w:val="28"/>
        </w:rPr>
        <w:t>высок</w:t>
      </w:r>
      <w:r w:rsidR="00A95C41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стоимость нововведений.</w:t>
      </w:r>
    </w:p>
    <w:p w:rsidR="00DC507E" w:rsidRPr="007D7D9C" w:rsidRDefault="00DC507E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за последнее десятилетие существенно снизился приток молодежи в науку и производство </w:t>
      </w:r>
      <w:r w:rsidR="00EF034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средний возраст специалистов предприятий Рязанской области в настоящее время превышает 50 лет. Стареют научные школы, нарушается профессиональная преемственность между поколениями разработчиков, что </w:t>
      </w:r>
      <w:r w:rsidR="00EF0347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основ</w:t>
      </w:r>
      <w:r w:rsidR="00EF0347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для долговременной деградации научно-</w:t>
      </w:r>
      <w:r w:rsidRPr="007D7D9C">
        <w:rPr>
          <w:rFonts w:ascii="Times New Roman" w:hAnsi="Times New Roman"/>
          <w:sz w:val="28"/>
          <w:szCs w:val="28"/>
        </w:rPr>
        <w:t>технической сферы.</w:t>
      </w:r>
    </w:p>
    <w:p w:rsidR="00DC507E" w:rsidRDefault="007D7D9C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7D9C">
        <w:rPr>
          <w:rFonts w:ascii="Times New Roman" w:hAnsi="Times New Roman"/>
          <w:sz w:val="28"/>
          <w:szCs w:val="28"/>
        </w:rPr>
        <w:t>С целью активизаци</w:t>
      </w:r>
      <w:r>
        <w:rPr>
          <w:rFonts w:ascii="Times New Roman" w:hAnsi="Times New Roman"/>
          <w:sz w:val="28"/>
          <w:szCs w:val="28"/>
        </w:rPr>
        <w:t>и</w:t>
      </w:r>
      <w:r w:rsidRPr="007D7D9C">
        <w:rPr>
          <w:rFonts w:ascii="Times New Roman" w:hAnsi="Times New Roman"/>
          <w:sz w:val="28"/>
          <w:szCs w:val="28"/>
        </w:rPr>
        <w:t xml:space="preserve"> совместных научно-исследовательских проектов образовательных организаций высшего образования, научно-исследовательских институтов и промышленных 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A95C41">
        <w:rPr>
          <w:rFonts w:ascii="Times New Roman" w:hAnsi="Times New Roman"/>
          <w:sz w:val="28"/>
          <w:szCs w:val="28"/>
        </w:rPr>
        <w:t>планируется пред</w:t>
      </w:r>
      <w:r w:rsidR="00EF0347">
        <w:rPr>
          <w:rFonts w:ascii="Times New Roman" w:hAnsi="Times New Roman"/>
          <w:sz w:val="28"/>
          <w:szCs w:val="28"/>
        </w:rPr>
        <w:t>о</w:t>
      </w:r>
      <w:r w:rsidR="00A95C41">
        <w:rPr>
          <w:rFonts w:ascii="Times New Roman" w:hAnsi="Times New Roman"/>
          <w:sz w:val="28"/>
          <w:szCs w:val="28"/>
        </w:rPr>
        <w:t>ставление субсидий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4FA1">
        <w:rPr>
          <w:rFonts w:ascii="Times New Roman" w:hAnsi="Times New Roman"/>
          <w:sz w:val="28"/>
          <w:szCs w:val="28"/>
        </w:rPr>
        <w:t>грант</w:t>
      </w:r>
      <w:r w:rsidR="00A95C41">
        <w:rPr>
          <w:rFonts w:ascii="Times New Roman" w:hAnsi="Times New Roman"/>
          <w:sz w:val="28"/>
          <w:szCs w:val="28"/>
        </w:rPr>
        <w:t xml:space="preserve">ов на реализацию </w:t>
      </w:r>
      <w:r w:rsidRPr="00674FA1">
        <w:rPr>
          <w:rFonts w:ascii="Times New Roman" w:hAnsi="Times New Roman"/>
          <w:sz w:val="28"/>
          <w:szCs w:val="28"/>
        </w:rPr>
        <w:t>проект</w:t>
      </w:r>
      <w:r w:rsidR="00A95C41">
        <w:rPr>
          <w:rFonts w:ascii="Times New Roman" w:hAnsi="Times New Roman"/>
          <w:sz w:val="28"/>
          <w:szCs w:val="28"/>
        </w:rPr>
        <w:t xml:space="preserve">ов </w:t>
      </w:r>
      <w:r w:rsidRPr="00674FA1">
        <w:rPr>
          <w:rFonts w:ascii="Times New Roman" w:hAnsi="Times New Roman"/>
          <w:sz w:val="28"/>
          <w:szCs w:val="28"/>
        </w:rPr>
        <w:t>по гуманитарным, фундаментальным научным исследованиям</w:t>
      </w:r>
      <w:r>
        <w:rPr>
          <w:rFonts w:ascii="Times New Roman" w:hAnsi="Times New Roman"/>
          <w:sz w:val="28"/>
          <w:szCs w:val="28"/>
        </w:rPr>
        <w:t>,</w:t>
      </w:r>
      <w:r w:rsidRPr="00674FA1">
        <w:rPr>
          <w:rFonts w:ascii="Times New Roman" w:hAnsi="Times New Roman"/>
          <w:sz w:val="28"/>
          <w:szCs w:val="28"/>
        </w:rPr>
        <w:t xml:space="preserve"> по разработке и освоению в производстве новых видов конкурентоспособной наукоемкой продукции.</w:t>
      </w:r>
    </w:p>
    <w:p w:rsidR="00EF0347" w:rsidRPr="00EF0347" w:rsidRDefault="00EF0347" w:rsidP="00F55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C507E" w:rsidRPr="00F5531F" w:rsidRDefault="00DC507E" w:rsidP="00DC507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5531F">
        <w:rPr>
          <w:rFonts w:ascii="Times New Roman" w:hAnsi="Times New Roman"/>
          <w:bCs/>
          <w:sz w:val="28"/>
          <w:szCs w:val="28"/>
        </w:rPr>
        <w:t>Стимулирование развития промышленности и</w:t>
      </w:r>
    </w:p>
    <w:p w:rsidR="00DC507E" w:rsidRPr="00F5531F" w:rsidRDefault="00DC507E" w:rsidP="00DC507E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F5531F">
        <w:rPr>
          <w:rFonts w:ascii="Times New Roman" w:hAnsi="Times New Roman"/>
          <w:bCs/>
          <w:sz w:val="28"/>
          <w:szCs w:val="28"/>
        </w:rPr>
        <w:t>внедрение современных промышленных технологий</w:t>
      </w:r>
    </w:p>
    <w:p w:rsidR="00DC507E" w:rsidRPr="00F5531F" w:rsidRDefault="00DC507E" w:rsidP="00DC507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95C41" w:rsidRDefault="00DC507E" w:rsidP="006168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Промышленное производство Рязанской области является одним из ведущих </w:t>
      </w:r>
      <w:r w:rsidR="00616838">
        <w:rPr>
          <w:rFonts w:ascii="Times New Roman" w:hAnsi="Times New Roman"/>
          <w:sz w:val="28"/>
          <w:szCs w:val="28"/>
        </w:rPr>
        <w:t>секторов региональной экономики</w:t>
      </w:r>
      <w:r w:rsidR="00616838" w:rsidRPr="00616838">
        <w:rPr>
          <w:rFonts w:ascii="Times New Roman" w:hAnsi="Times New Roman"/>
          <w:sz w:val="28"/>
          <w:szCs w:val="28"/>
        </w:rPr>
        <w:t>:</w:t>
      </w:r>
      <w:r w:rsidR="00616838">
        <w:rPr>
          <w:rFonts w:ascii="Times New Roman" w:hAnsi="Times New Roman"/>
          <w:sz w:val="28"/>
          <w:szCs w:val="28"/>
        </w:rPr>
        <w:t xml:space="preserve"> им </w:t>
      </w:r>
      <w:r w:rsidR="007D7D9C">
        <w:rPr>
          <w:rFonts w:ascii="Times New Roman" w:hAnsi="Times New Roman"/>
          <w:sz w:val="28"/>
          <w:szCs w:val="28"/>
        </w:rPr>
        <w:t xml:space="preserve">создается </w:t>
      </w:r>
      <w:r w:rsidR="00A95C41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3</w:t>
      </w:r>
      <w:r w:rsidR="007D7D9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валовой добавленной стоимости, занято </w:t>
      </w:r>
      <w:r w:rsidR="00A95C41">
        <w:rPr>
          <w:rFonts w:ascii="Times New Roman" w:hAnsi="Times New Roman"/>
          <w:sz w:val="28"/>
          <w:szCs w:val="28"/>
        </w:rPr>
        <w:t>около 2,7 тысяч</w:t>
      </w:r>
      <w:r>
        <w:rPr>
          <w:rFonts w:ascii="Times New Roman" w:hAnsi="Times New Roman"/>
          <w:sz w:val="28"/>
          <w:szCs w:val="28"/>
        </w:rPr>
        <w:t xml:space="preserve"> хозяйствующих субъектов и почти </w:t>
      </w:r>
      <w:r w:rsidR="00A95C41">
        <w:rPr>
          <w:rFonts w:ascii="Times New Roman" w:hAnsi="Times New Roman"/>
          <w:sz w:val="28"/>
          <w:szCs w:val="28"/>
        </w:rPr>
        <w:t xml:space="preserve">четверть работающего населения. </w:t>
      </w:r>
    </w:p>
    <w:p w:rsidR="00DC507E" w:rsidRDefault="007D7D9C" w:rsidP="006168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с</w:t>
      </w:r>
      <w:r w:rsidR="00DC507E">
        <w:rPr>
          <w:rFonts w:ascii="Times New Roman" w:hAnsi="Times New Roman"/>
          <w:sz w:val="28"/>
          <w:szCs w:val="28"/>
        </w:rPr>
        <w:t>овременный промышленный комплекс региона сталкивается с остры</w:t>
      </w:r>
      <w:r w:rsidR="00A95C41">
        <w:rPr>
          <w:rFonts w:ascii="Times New Roman" w:hAnsi="Times New Roman"/>
          <w:sz w:val="28"/>
          <w:szCs w:val="28"/>
        </w:rPr>
        <w:t>ми</w:t>
      </w:r>
      <w:r w:rsidR="00DC507E">
        <w:rPr>
          <w:rFonts w:ascii="Times New Roman" w:hAnsi="Times New Roman"/>
          <w:sz w:val="28"/>
          <w:szCs w:val="28"/>
        </w:rPr>
        <w:t xml:space="preserve"> системны</w:t>
      </w:r>
      <w:r w:rsidR="00A95C41">
        <w:rPr>
          <w:rFonts w:ascii="Times New Roman" w:hAnsi="Times New Roman"/>
          <w:sz w:val="28"/>
          <w:szCs w:val="28"/>
        </w:rPr>
        <w:t>ми</w:t>
      </w:r>
      <w:r w:rsidR="00DC507E">
        <w:rPr>
          <w:rFonts w:ascii="Times New Roman" w:hAnsi="Times New Roman"/>
          <w:sz w:val="28"/>
          <w:szCs w:val="28"/>
        </w:rPr>
        <w:t xml:space="preserve"> проблем</w:t>
      </w:r>
      <w:r w:rsidR="00A95C41">
        <w:rPr>
          <w:rFonts w:ascii="Times New Roman" w:hAnsi="Times New Roman"/>
          <w:sz w:val="28"/>
          <w:szCs w:val="28"/>
        </w:rPr>
        <w:t>ами</w:t>
      </w:r>
      <w:r w:rsidR="00DC507E">
        <w:rPr>
          <w:rFonts w:ascii="Times New Roman" w:hAnsi="Times New Roman"/>
          <w:sz w:val="28"/>
          <w:szCs w:val="28"/>
        </w:rPr>
        <w:t xml:space="preserve">, основные из которых: моральный и физический износ оборудования и технологий, дефицит денежных ресурсов для финансирования инвестиционных проектов по реконструкции и техническому перевооружению </w:t>
      </w:r>
      <w:r w:rsidR="00A95C41">
        <w:rPr>
          <w:rFonts w:ascii="Times New Roman" w:hAnsi="Times New Roman"/>
          <w:sz w:val="28"/>
          <w:szCs w:val="28"/>
        </w:rPr>
        <w:t>действующего</w:t>
      </w:r>
      <w:r w:rsidR="00DC507E">
        <w:rPr>
          <w:rFonts w:ascii="Times New Roman" w:hAnsi="Times New Roman"/>
          <w:sz w:val="28"/>
          <w:szCs w:val="28"/>
        </w:rPr>
        <w:t xml:space="preserve"> производства</w:t>
      </w:r>
      <w:r w:rsidR="00616838">
        <w:rPr>
          <w:rFonts w:ascii="Times New Roman" w:hAnsi="Times New Roman"/>
          <w:sz w:val="28"/>
          <w:szCs w:val="28"/>
        </w:rPr>
        <w:t>,</w:t>
      </w:r>
      <w:r w:rsidR="00DC507E">
        <w:rPr>
          <w:rFonts w:ascii="Times New Roman" w:hAnsi="Times New Roman"/>
          <w:sz w:val="28"/>
          <w:szCs w:val="28"/>
        </w:rPr>
        <w:t xml:space="preserve"> нехватка квалифицированных кадров, как рабочих, так и инженерно</w:t>
      </w:r>
      <w:r>
        <w:rPr>
          <w:rFonts w:ascii="Times New Roman" w:hAnsi="Times New Roman"/>
          <w:sz w:val="28"/>
          <w:szCs w:val="28"/>
        </w:rPr>
        <w:t>-технических работников</w:t>
      </w:r>
      <w:r w:rsidR="00DC50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16838">
        <w:rPr>
          <w:rFonts w:ascii="Times New Roman" w:hAnsi="Times New Roman"/>
          <w:sz w:val="28"/>
          <w:szCs w:val="28"/>
        </w:rPr>
        <w:t>Н</w:t>
      </w:r>
      <w:r w:rsidR="00DC507E">
        <w:rPr>
          <w:rFonts w:ascii="Times New Roman" w:hAnsi="Times New Roman"/>
          <w:sz w:val="28"/>
          <w:szCs w:val="28"/>
        </w:rPr>
        <w:t xml:space="preserve">егативные тенденции </w:t>
      </w:r>
      <w:r w:rsidR="003C0308">
        <w:rPr>
          <w:rFonts w:ascii="Times New Roman" w:hAnsi="Times New Roman"/>
          <w:sz w:val="28"/>
          <w:szCs w:val="28"/>
        </w:rPr>
        <w:t xml:space="preserve">и факторы </w:t>
      </w:r>
      <w:r w:rsidR="00DC507E">
        <w:rPr>
          <w:rFonts w:ascii="Times New Roman" w:hAnsi="Times New Roman"/>
          <w:sz w:val="28"/>
          <w:szCs w:val="28"/>
        </w:rPr>
        <w:t xml:space="preserve">препятствуют наращиванию темпов роста промышленного производства Рязанской области, ведут к </w:t>
      </w:r>
      <w:r w:rsidR="00A95C41">
        <w:rPr>
          <w:rFonts w:ascii="Times New Roman" w:hAnsi="Times New Roman"/>
          <w:sz w:val="28"/>
          <w:szCs w:val="28"/>
        </w:rPr>
        <w:t>увеличению</w:t>
      </w:r>
      <w:r w:rsidR="00DC507E">
        <w:rPr>
          <w:rFonts w:ascii="Times New Roman" w:hAnsi="Times New Roman"/>
          <w:sz w:val="28"/>
          <w:szCs w:val="28"/>
        </w:rPr>
        <w:t xml:space="preserve"> затрат предприятий и </w:t>
      </w:r>
      <w:r w:rsidR="00A95C41">
        <w:rPr>
          <w:rFonts w:ascii="Times New Roman" w:hAnsi="Times New Roman"/>
          <w:sz w:val="28"/>
          <w:szCs w:val="28"/>
        </w:rPr>
        <w:t>с</w:t>
      </w:r>
      <w:r w:rsidR="00DC507E">
        <w:rPr>
          <w:rFonts w:ascii="Times New Roman" w:hAnsi="Times New Roman"/>
          <w:sz w:val="28"/>
          <w:szCs w:val="28"/>
        </w:rPr>
        <w:t xml:space="preserve">ебестоимости продукции, что, в свою очередь, является </w:t>
      </w:r>
      <w:r w:rsidR="003C0308">
        <w:rPr>
          <w:rFonts w:ascii="Times New Roman" w:hAnsi="Times New Roman"/>
          <w:sz w:val="28"/>
          <w:szCs w:val="28"/>
        </w:rPr>
        <w:t xml:space="preserve">основной </w:t>
      </w:r>
      <w:r w:rsidR="00DC507E">
        <w:rPr>
          <w:rFonts w:ascii="Times New Roman" w:hAnsi="Times New Roman"/>
          <w:sz w:val="28"/>
          <w:szCs w:val="28"/>
        </w:rPr>
        <w:t>причин</w:t>
      </w:r>
      <w:r w:rsidR="003C0308">
        <w:rPr>
          <w:rFonts w:ascii="Times New Roman" w:hAnsi="Times New Roman"/>
          <w:sz w:val="28"/>
          <w:szCs w:val="28"/>
        </w:rPr>
        <w:t>ой</w:t>
      </w:r>
      <w:r w:rsidR="00DC507E">
        <w:rPr>
          <w:rFonts w:ascii="Times New Roman" w:hAnsi="Times New Roman"/>
          <w:sz w:val="28"/>
          <w:szCs w:val="28"/>
        </w:rPr>
        <w:t xml:space="preserve"> снижения конкурентоспо</w:t>
      </w:r>
      <w:r w:rsidR="003C0308">
        <w:rPr>
          <w:rFonts w:ascii="Times New Roman" w:hAnsi="Times New Roman"/>
          <w:sz w:val="28"/>
          <w:szCs w:val="28"/>
        </w:rPr>
        <w:t xml:space="preserve">собности и </w:t>
      </w:r>
      <w:r w:rsidR="00A95C41">
        <w:rPr>
          <w:rFonts w:ascii="Times New Roman" w:hAnsi="Times New Roman"/>
          <w:sz w:val="28"/>
          <w:szCs w:val="28"/>
        </w:rPr>
        <w:t>производительности труда.</w:t>
      </w:r>
    </w:p>
    <w:p w:rsidR="00DC507E" w:rsidRDefault="00DC507E" w:rsidP="006168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конкурентоспособности региональной экономики находится в прямой зависимости от технического перевооружения предприятий промышленного комплекса Рязанской области и сохранения и наращивания его кадрового потенциала.</w:t>
      </w:r>
    </w:p>
    <w:p w:rsidR="007D7D9C" w:rsidRPr="007D7D9C" w:rsidRDefault="00616838" w:rsidP="006168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C507E">
        <w:rPr>
          <w:rFonts w:ascii="Times New Roman" w:hAnsi="Times New Roman"/>
          <w:sz w:val="28"/>
          <w:szCs w:val="28"/>
        </w:rPr>
        <w:t>озможным способом решения существующих задач является программно-целевой метод</w:t>
      </w:r>
      <w:r w:rsidR="00A95C41">
        <w:rPr>
          <w:rFonts w:ascii="Times New Roman" w:hAnsi="Times New Roman"/>
          <w:sz w:val="28"/>
          <w:szCs w:val="28"/>
        </w:rPr>
        <w:t xml:space="preserve">, предусматривающий </w:t>
      </w:r>
      <w:r w:rsidR="007D7D9C" w:rsidRPr="007D7D9C">
        <w:rPr>
          <w:rFonts w:ascii="Times New Roman" w:hAnsi="Times New Roman"/>
          <w:sz w:val="28"/>
          <w:szCs w:val="28"/>
        </w:rPr>
        <w:t>поддержк</w:t>
      </w:r>
      <w:r w:rsidR="00A95C41">
        <w:rPr>
          <w:rFonts w:ascii="Times New Roman" w:hAnsi="Times New Roman"/>
          <w:sz w:val="28"/>
          <w:szCs w:val="28"/>
        </w:rPr>
        <w:t>у</w:t>
      </w:r>
      <w:r w:rsidR="007D7D9C" w:rsidRPr="007D7D9C">
        <w:rPr>
          <w:rFonts w:ascii="Times New Roman" w:hAnsi="Times New Roman"/>
          <w:sz w:val="28"/>
          <w:szCs w:val="28"/>
        </w:rPr>
        <w:t xml:space="preserve"> субъект</w:t>
      </w:r>
      <w:r w:rsidR="007D7D9C">
        <w:rPr>
          <w:rFonts w:ascii="Times New Roman" w:hAnsi="Times New Roman"/>
          <w:sz w:val="28"/>
          <w:szCs w:val="28"/>
        </w:rPr>
        <w:t>ов</w:t>
      </w:r>
      <w:r w:rsidR="007D7D9C" w:rsidRPr="007D7D9C">
        <w:rPr>
          <w:rFonts w:ascii="Times New Roman" w:hAnsi="Times New Roman"/>
          <w:sz w:val="28"/>
          <w:szCs w:val="28"/>
        </w:rPr>
        <w:t xml:space="preserve"> промышленной деятельности Рязанской области в привлечении внебюджетных финансовых средств</w:t>
      </w:r>
      <w:r w:rsidR="007D7D9C">
        <w:rPr>
          <w:rFonts w:ascii="Times New Roman" w:hAnsi="Times New Roman"/>
          <w:sz w:val="28"/>
          <w:szCs w:val="28"/>
        </w:rPr>
        <w:t>, взаимодействие с предприятиями Рязанской области по вопросу</w:t>
      </w:r>
      <w:r w:rsidR="00EF0347">
        <w:rPr>
          <w:rFonts w:ascii="Times New Roman" w:hAnsi="Times New Roman"/>
          <w:sz w:val="28"/>
          <w:szCs w:val="28"/>
        </w:rPr>
        <w:t xml:space="preserve"> получения мер государственной поддержки</w:t>
      </w:r>
      <w:r w:rsidR="007D7D9C">
        <w:rPr>
          <w:rFonts w:ascii="Times New Roman" w:hAnsi="Times New Roman"/>
          <w:sz w:val="28"/>
          <w:szCs w:val="28"/>
        </w:rPr>
        <w:t xml:space="preserve"> </w:t>
      </w:r>
      <w:r w:rsidR="00EF0347">
        <w:rPr>
          <w:rFonts w:ascii="Times New Roman" w:hAnsi="Times New Roman"/>
          <w:sz w:val="28"/>
          <w:szCs w:val="28"/>
        </w:rPr>
        <w:t>в целях</w:t>
      </w:r>
      <w:r w:rsidR="007D7D9C">
        <w:rPr>
          <w:rFonts w:ascii="Times New Roman" w:hAnsi="Times New Roman"/>
          <w:sz w:val="28"/>
          <w:szCs w:val="28"/>
        </w:rPr>
        <w:t xml:space="preserve"> повышения производительности труда, обеспечен</w:t>
      </w:r>
      <w:r w:rsidR="00A95C41">
        <w:rPr>
          <w:rFonts w:ascii="Times New Roman" w:hAnsi="Times New Roman"/>
          <w:sz w:val="28"/>
          <w:szCs w:val="28"/>
        </w:rPr>
        <w:t>ие деятельности</w:t>
      </w:r>
      <w:r w:rsidR="007D7D9C">
        <w:rPr>
          <w:rFonts w:ascii="Times New Roman" w:hAnsi="Times New Roman"/>
          <w:sz w:val="28"/>
          <w:szCs w:val="28"/>
        </w:rPr>
        <w:t xml:space="preserve"> регионального центра компетенций в сфере производительности труда</w:t>
      </w:r>
      <w:proofErr w:type="gramStart"/>
      <w:r w:rsidR="007D7D9C">
        <w:rPr>
          <w:rFonts w:ascii="Times New Roman" w:hAnsi="Times New Roman"/>
          <w:sz w:val="28"/>
          <w:szCs w:val="28"/>
        </w:rPr>
        <w:t>.»</w:t>
      </w:r>
      <w:r w:rsidR="007D7D9C" w:rsidRPr="007D7D9C">
        <w:rPr>
          <w:rFonts w:ascii="Times New Roman" w:hAnsi="Times New Roman"/>
          <w:sz w:val="28"/>
          <w:szCs w:val="28"/>
        </w:rPr>
        <w:t>;</w:t>
      </w:r>
      <w:proofErr w:type="gramEnd"/>
    </w:p>
    <w:p w:rsidR="00D70EA7" w:rsidRPr="00DC4818" w:rsidRDefault="004416E6" w:rsidP="00DC50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F0347">
        <w:rPr>
          <w:rFonts w:ascii="Times New Roman" w:hAnsi="Times New Roman"/>
          <w:sz w:val="28"/>
          <w:szCs w:val="28"/>
        </w:rPr>
        <w:t> </w:t>
      </w:r>
      <w:r w:rsidR="00D70EA7" w:rsidRPr="00DC4818">
        <w:rPr>
          <w:rFonts w:ascii="Times New Roman" w:hAnsi="Times New Roman"/>
          <w:sz w:val="28"/>
          <w:szCs w:val="28"/>
        </w:rPr>
        <w:t>раздел</w:t>
      </w:r>
      <w:r w:rsidR="00DC4818" w:rsidRPr="00DC4818">
        <w:rPr>
          <w:rFonts w:ascii="Times New Roman" w:hAnsi="Times New Roman"/>
          <w:sz w:val="28"/>
          <w:szCs w:val="28"/>
        </w:rPr>
        <w:t>ы</w:t>
      </w:r>
      <w:r w:rsidR="00D70EA7" w:rsidRPr="00DC4818">
        <w:rPr>
          <w:rFonts w:ascii="Times New Roman" w:hAnsi="Times New Roman"/>
          <w:sz w:val="28"/>
          <w:szCs w:val="28"/>
        </w:rPr>
        <w:t xml:space="preserve"> 2 «Цели и задачи реализации Программы», 3 «Сроки и этапы реализации Программы» признать утратившими силу;</w:t>
      </w:r>
    </w:p>
    <w:p w:rsidR="00D70EA7" w:rsidRDefault="004416E6" w:rsidP="00DC50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F0347">
        <w:rPr>
          <w:rFonts w:ascii="Times New Roman" w:hAnsi="Times New Roman"/>
          <w:sz w:val="28"/>
          <w:szCs w:val="28"/>
        </w:rPr>
        <w:t> </w:t>
      </w:r>
      <w:r w:rsidR="00D70EA7" w:rsidRPr="00DC4818">
        <w:rPr>
          <w:rFonts w:ascii="Times New Roman" w:hAnsi="Times New Roman"/>
          <w:sz w:val="28"/>
          <w:szCs w:val="28"/>
        </w:rPr>
        <w:t>раздел 4 «Ресурсное обеспечение Программы» изложить в следующей редакции:</w:t>
      </w:r>
    </w:p>
    <w:p w:rsidR="00EF0347" w:rsidRDefault="00EF0347" w:rsidP="00DC507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EA7" w:rsidRPr="00DC4818" w:rsidRDefault="00347954" w:rsidP="00DC4818">
      <w:pPr>
        <w:spacing w:line="233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70EA7" w:rsidRPr="00DC4818">
        <w:rPr>
          <w:rFonts w:ascii="Times New Roman" w:hAnsi="Times New Roman"/>
          <w:sz w:val="28"/>
          <w:szCs w:val="28"/>
        </w:rPr>
        <w:t>4. Ресурсное обеспечение Программы</w:t>
      </w:r>
    </w:p>
    <w:p w:rsidR="00D8371C" w:rsidRPr="00DC4818" w:rsidRDefault="00D8371C" w:rsidP="00DC4818">
      <w:pPr>
        <w:spacing w:line="233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EA7" w:rsidRDefault="00D70EA7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EF0347" w:rsidRDefault="00EF0347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347" w:rsidRDefault="00EF0347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347" w:rsidRDefault="00EF0347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D9C" w:rsidRDefault="007D7D9C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85"/>
        <w:gridCol w:w="1418"/>
        <w:gridCol w:w="567"/>
        <w:gridCol w:w="452"/>
        <w:gridCol w:w="453"/>
        <w:gridCol w:w="453"/>
        <w:gridCol w:w="452"/>
        <w:gridCol w:w="453"/>
        <w:gridCol w:w="453"/>
        <w:gridCol w:w="452"/>
        <w:gridCol w:w="453"/>
        <w:gridCol w:w="453"/>
        <w:gridCol w:w="453"/>
        <w:gridCol w:w="8"/>
      </w:tblGrid>
      <w:tr w:rsidR="00D70EA7" w:rsidRPr="00DC4818" w:rsidTr="00B11199">
        <w:tc>
          <w:tcPr>
            <w:tcW w:w="545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8371C" w:rsidRPr="00DC48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85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DC4818"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102" w:type="dxa"/>
            <w:gridSpan w:val="12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D70EA7" w:rsidRPr="00DC4818" w:rsidTr="00B11199">
        <w:tc>
          <w:tcPr>
            <w:tcW w:w="54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DC4818">
            <w:pPr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5" w:type="dxa"/>
            <w:gridSpan w:val="11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D70EA7" w:rsidRPr="00DC4818" w:rsidTr="00B11199">
        <w:trPr>
          <w:gridAfter w:val="1"/>
          <w:wAfter w:w="8" w:type="dxa"/>
          <w:cantSplit/>
          <w:trHeight w:val="913"/>
        </w:trPr>
        <w:tc>
          <w:tcPr>
            <w:tcW w:w="54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DC4818">
            <w:pPr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52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2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D8371C" w:rsidRPr="00DC4818" w:rsidRDefault="00D8371C" w:rsidP="00DC4818">
      <w:pPr>
        <w:spacing w:line="233" w:lineRule="auto"/>
        <w:rPr>
          <w:rFonts w:ascii="Times New Roman" w:hAnsi="Times New Roman"/>
          <w:sz w:val="2"/>
          <w:szCs w:val="2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85"/>
        <w:gridCol w:w="1418"/>
        <w:gridCol w:w="567"/>
        <w:gridCol w:w="452"/>
        <w:gridCol w:w="453"/>
        <w:gridCol w:w="453"/>
        <w:gridCol w:w="452"/>
        <w:gridCol w:w="453"/>
        <w:gridCol w:w="453"/>
        <w:gridCol w:w="452"/>
        <w:gridCol w:w="453"/>
        <w:gridCol w:w="453"/>
        <w:gridCol w:w="453"/>
      </w:tblGrid>
      <w:tr w:rsidR="00D70EA7" w:rsidRPr="00DC4818" w:rsidTr="00B11199">
        <w:trPr>
          <w:cantSplit/>
          <w:trHeight w:val="28"/>
          <w:tblHeader/>
        </w:trPr>
        <w:tc>
          <w:tcPr>
            <w:tcW w:w="545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70EA7" w:rsidRPr="00DC4818" w:rsidTr="00B11199">
        <w:trPr>
          <w:cantSplit/>
          <w:trHeight w:val="1731"/>
        </w:trPr>
        <w:tc>
          <w:tcPr>
            <w:tcW w:w="545" w:type="dxa"/>
            <w:vMerge w:val="restart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5" w:type="dxa"/>
            <w:vMerge w:val="restart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1330095,39477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375038,98628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458537,14241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496519,26608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0EA7" w:rsidRPr="00DC4818" w:rsidTr="00B11199">
        <w:trPr>
          <w:cantSplit/>
          <w:trHeight w:val="1486"/>
        </w:trPr>
        <w:tc>
          <w:tcPr>
            <w:tcW w:w="545" w:type="dxa"/>
            <w:vMerge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vMerge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288517,1272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150709,582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81683,211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56124,3342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0EA7" w:rsidRPr="00DC4818" w:rsidTr="00B11199">
        <w:trPr>
          <w:cantSplit/>
          <w:trHeight w:val="1922"/>
        </w:trPr>
        <w:tc>
          <w:tcPr>
            <w:tcW w:w="545" w:type="dxa"/>
            <w:vMerge w:val="restart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5" w:type="dxa"/>
            <w:vMerge w:val="restart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F0347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B07199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4789660,91840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518989,73748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55664" w:rsidRDefault="00B07199" w:rsidP="00CB59F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652666,217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5566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4">
              <w:rPr>
                <w:rFonts w:ascii="Times New Roman" w:hAnsi="Times New Roman" w:cs="Times New Roman"/>
                <w:sz w:val="24"/>
                <w:szCs w:val="24"/>
              </w:rPr>
              <w:t>598665,64865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55664" w:rsidRDefault="00655664" w:rsidP="002D2D50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4">
              <w:rPr>
                <w:rFonts w:ascii="Times New Roman" w:hAnsi="Times New Roman" w:cs="Times New Roman"/>
                <w:sz w:val="24"/>
                <w:szCs w:val="24"/>
              </w:rPr>
              <w:t>612621,25482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5566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4">
              <w:rPr>
                <w:rFonts w:ascii="Times New Roman" w:hAnsi="Times New Roman" w:cs="Times New Roman"/>
                <w:sz w:val="24"/>
                <w:szCs w:val="24"/>
              </w:rPr>
              <w:t>880206,02015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5566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4">
              <w:rPr>
                <w:rFonts w:ascii="Times New Roman" w:hAnsi="Times New Roman" w:cs="Times New Roman"/>
                <w:sz w:val="24"/>
                <w:szCs w:val="24"/>
              </w:rPr>
              <w:t>815006,02015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5566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4">
              <w:rPr>
                <w:rFonts w:ascii="Times New Roman" w:hAnsi="Times New Roman" w:cs="Times New Roman"/>
                <w:sz w:val="24"/>
                <w:szCs w:val="24"/>
              </w:rPr>
              <w:t>711506,02015</w:t>
            </w:r>
          </w:p>
        </w:tc>
      </w:tr>
      <w:tr w:rsidR="00D70EA7" w:rsidRPr="00DC4818" w:rsidTr="00B11199">
        <w:trPr>
          <w:cantSplit/>
          <w:trHeight w:val="1695"/>
        </w:trPr>
        <w:tc>
          <w:tcPr>
            <w:tcW w:w="545" w:type="dxa"/>
            <w:vMerge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vMerge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AD12E5" w:rsidP="00AD12E5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1725840,9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60784,0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AD12E5" w:rsidP="00AD12E5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381209,3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AD12E5" w:rsidP="00AD12E5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48743,6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AD12E5" w:rsidP="00AD12E5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329854,0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301750,0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301750,0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301750,0</w:t>
            </w:r>
          </w:p>
        </w:tc>
      </w:tr>
      <w:tr w:rsidR="00D70EA7" w:rsidRPr="00DC4818" w:rsidTr="00B11199">
        <w:trPr>
          <w:cantSplit/>
          <w:trHeight w:val="1495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64262,58356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3320,9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3315,8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2948,0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4677,88356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D70EA7" w:rsidRPr="00DC4818" w:rsidTr="00B11199">
        <w:trPr>
          <w:cantSplit/>
          <w:trHeight w:val="1491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11156,2605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1256,2605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D70EA7" w:rsidRPr="00DC4818" w:rsidTr="00B11199">
        <w:trPr>
          <w:cantSplit/>
          <w:trHeight w:val="1293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Минспорт</w:t>
            </w:r>
            <w:proofErr w:type="spellEnd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0EA7" w:rsidRPr="00DC4818" w:rsidTr="00B11199">
        <w:trPr>
          <w:cantSplit/>
          <w:trHeight w:val="1304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Минимущество</w:t>
            </w:r>
            <w:proofErr w:type="spellEnd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1420500,0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91000,0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188500,0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514000,0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B7644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416000,0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211000,0</w:t>
            </w:r>
          </w:p>
        </w:tc>
      </w:tr>
      <w:tr w:rsidR="00895DF6" w:rsidRPr="00AD12E5" w:rsidTr="00B11199">
        <w:trPr>
          <w:cantSplit/>
          <w:trHeight w:val="2105"/>
        </w:trPr>
        <w:tc>
          <w:tcPr>
            <w:tcW w:w="2830" w:type="dxa"/>
            <w:gridSpan w:val="2"/>
            <w:tcMar>
              <w:top w:w="28" w:type="dxa"/>
              <w:bottom w:w="28" w:type="dxa"/>
            </w:tcMar>
          </w:tcPr>
          <w:p w:rsidR="00895DF6" w:rsidRPr="00EF0347" w:rsidRDefault="00DC57CA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95DF6" w:rsidRPr="00AD12E5" w:rsidRDefault="00895DF6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CB59F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9630193,1844</w:t>
            </w:r>
            <w:r w:rsidR="00B07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530485,72878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543536,15341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555591,60028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676651,62104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B07199" w:rsidP="00CB59F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1231575,51</w:t>
            </w:r>
            <w:r w:rsidR="00AD03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654609,24865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949675,25482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1707656,02015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1544456,02015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D12E5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1235956,02015</w:t>
            </w:r>
          </w:p>
        </w:tc>
      </w:tr>
      <w:tr w:rsidR="00895DF6" w:rsidRPr="00DC4818" w:rsidTr="00B11199">
        <w:trPr>
          <w:cantSplit/>
          <w:trHeight w:val="1770"/>
        </w:trPr>
        <w:tc>
          <w:tcPr>
            <w:tcW w:w="2830" w:type="dxa"/>
            <w:gridSpan w:val="2"/>
            <w:vMerge w:val="restart"/>
            <w:tcMar>
              <w:top w:w="28" w:type="dxa"/>
              <w:bottom w:w="28" w:type="dxa"/>
            </w:tcMar>
          </w:tcPr>
          <w:p w:rsidR="00895DF6" w:rsidRPr="00DC4818" w:rsidRDefault="00895DF6" w:rsidP="00DC4818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CB59F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7615835,1572</w:t>
            </w:r>
            <w:r w:rsidR="00B07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379776,14678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461852,94241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499467,26608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615867,62104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B07199" w:rsidP="00CB59F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850366,217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605865,64865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619821,25482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1405906,02015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1242706,02015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655664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934206,02015</w:t>
            </w:r>
          </w:p>
        </w:tc>
      </w:tr>
      <w:tr w:rsidR="00895DF6" w:rsidRPr="00AD12E5" w:rsidTr="00B11199">
        <w:trPr>
          <w:cantSplit/>
          <w:trHeight w:val="2034"/>
        </w:trPr>
        <w:tc>
          <w:tcPr>
            <w:tcW w:w="2830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5DF6" w:rsidRPr="00AD12E5" w:rsidRDefault="00895DF6" w:rsidP="00DC4818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EF034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AD12E5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2014358,0272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150709,582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81683,211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56124,3342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60784,0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AD12E5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381209,3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AD12E5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48743,6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AD12E5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329854,0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B7644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44">
              <w:rPr>
                <w:rFonts w:ascii="Times New Roman" w:hAnsi="Times New Roman" w:cs="Times New Roman"/>
                <w:sz w:val="24"/>
                <w:szCs w:val="24"/>
              </w:rPr>
              <w:t>301750,0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D12E5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2E5">
              <w:rPr>
                <w:rFonts w:ascii="Times New Roman" w:hAnsi="Times New Roman" w:cs="Times New Roman"/>
                <w:sz w:val="24"/>
                <w:szCs w:val="24"/>
              </w:rPr>
              <w:t>301750,0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D12E5" w:rsidRDefault="00895DF6" w:rsidP="00DC4818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2E5">
              <w:rPr>
                <w:rFonts w:ascii="Times New Roman" w:hAnsi="Times New Roman" w:cs="Times New Roman"/>
                <w:sz w:val="24"/>
                <w:szCs w:val="24"/>
              </w:rPr>
              <w:t>301750,0</w:t>
            </w:r>
          </w:p>
        </w:tc>
      </w:tr>
    </w:tbl>
    <w:p w:rsidR="00D70EA7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Объемы расходов на финансирование Программы носят прогнозный характер и подлежат ежегодному уточнению</w:t>
      </w:r>
      <w:proofErr w:type="gramStart"/>
      <w:r w:rsidRPr="00DC4818">
        <w:rPr>
          <w:rFonts w:ascii="Times New Roman" w:hAnsi="Times New Roman"/>
          <w:sz w:val="28"/>
          <w:szCs w:val="28"/>
        </w:rPr>
        <w:t>.»;</w:t>
      </w:r>
      <w:proofErr w:type="gramEnd"/>
    </w:p>
    <w:p w:rsidR="00D70EA7" w:rsidRPr="006F0CD5" w:rsidRDefault="004416E6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70EA7" w:rsidRPr="006F0CD5">
        <w:rPr>
          <w:rFonts w:ascii="Times New Roman" w:hAnsi="Times New Roman"/>
          <w:sz w:val="28"/>
          <w:szCs w:val="28"/>
        </w:rPr>
        <w:t>в разделе 6 «Ожидаемые конечные результаты реализации Программы и показатели социально-экономической эффективности»:</w:t>
      </w:r>
    </w:p>
    <w:p w:rsidR="00AD12E5" w:rsidRPr="006F0CD5" w:rsidRDefault="00AD12E5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0CD5">
        <w:rPr>
          <w:rFonts w:ascii="Times New Roman" w:hAnsi="Times New Roman"/>
          <w:sz w:val="28"/>
          <w:szCs w:val="28"/>
        </w:rPr>
        <w:t xml:space="preserve">дополнить новым абзацем </w:t>
      </w:r>
      <w:r w:rsidR="00CB59FC" w:rsidRPr="006F0CD5">
        <w:rPr>
          <w:rFonts w:ascii="Times New Roman" w:hAnsi="Times New Roman"/>
          <w:sz w:val="28"/>
          <w:szCs w:val="28"/>
        </w:rPr>
        <w:t>тридцать первым</w:t>
      </w:r>
      <w:r w:rsidRPr="006F0CD5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D12E5" w:rsidRPr="006F0CD5" w:rsidRDefault="00AD12E5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0CD5">
        <w:rPr>
          <w:rFonts w:ascii="Times New Roman" w:hAnsi="Times New Roman"/>
          <w:sz w:val="28"/>
          <w:szCs w:val="28"/>
        </w:rPr>
        <w:t>«-</w:t>
      </w:r>
      <w:r w:rsidR="005E3337" w:rsidRPr="006F0CD5">
        <w:rPr>
          <w:rFonts w:ascii="Times New Roman" w:hAnsi="Times New Roman"/>
          <w:sz w:val="28"/>
          <w:szCs w:val="28"/>
        </w:rPr>
        <w:t xml:space="preserve"> </w:t>
      </w:r>
      <w:r w:rsidRPr="006F0CD5">
        <w:rPr>
          <w:rFonts w:ascii="Times New Roman" w:hAnsi="Times New Roman"/>
          <w:sz w:val="28"/>
          <w:szCs w:val="28"/>
        </w:rPr>
        <w:t>увеличение объем</w:t>
      </w:r>
      <w:r w:rsidR="00CB59FC" w:rsidRPr="006F0CD5">
        <w:rPr>
          <w:rFonts w:ascii="Times New Roman" w:hAnsi="Times New Roman"/>
          <w:sz w:val="28"/>
          <w:szCs w:val="28"/>
        </w:rPr>
        <w:t>а</w:t>
      </w:r>
      <w:r w:rsidRPr="006F0CD5">
        <w:rPr>
          <w:rFonts w:ascii="Times New Roman" w:hAnsi="Times New Roman"/>
          <w:sz w:val="28"/>
          <w:szCs w:val="28"/>
        </w:rPr>
        <w:t xml:space="preserve"> инвестиций (бюджетных, внебюджетных (частных) резидентов, управляющих компаний промышленных парков и технопарков, иных хозяйствующих субъектов), вложенных в основной капитал в целях обеспечения льготного доступа субъектов малого и среднего предпринимательства к производственным площадям и помещениям, до 0,8495 млрд.</w:t>
      </w:r>
      <w:r w:rsidR="003068D7" w:rsidRPr="006F0CD5">
        <w:rPr>
          <w:rFonts w:ascii="Times New Roman" w:hAnsi="Times New Roman"/>
          <w:sz w:val="28"/>
          <w:szCs w:val="28"/>
        </w:rPr>
        <w:t xml:space="preserve"> </w:t>
      </w:r>
      <w:r w:rsidRPr="006F0CD5">
        <w:rPr>
          <w:rFonts w:ascii="Times New Roman" w:hAnsi="Times New Roman"/>
          <w:sz w:val="28"/>
          <w:szCs w:val="28"/>
        </w:rPr>
        <w:t>рублей</w:t>
      </w:r>
      <w:proofErr w:type="gramStart"/>
      <w:r w:rsidRPr="006F0CD5">
        <w:rPr>
          <w:rFonts w:ascii="Times New Roman" w:hAnsi="Times New Roman"/>
          <w:sz w:val="28"/>
          <w:szCs w:val="28"/>
        </w:rPr>
        <w:t>;»</w:t>
      </w:r>
      <w:proofErr w:type="gramEnd"/>
      <w:r w:rsidRPr="006F0CD5">
        <w:rPr>
          <w:rFonts w:ascii="Times New Roman" w:hAnsi="Times New Roman"/>
          <w:sz w:val="28"/>
          <w:szCs w:val="28"/>
        </w:rPr>
        <w:t>;</w:t>
      </w:r>
    </w:p>
    <w:p w:rsidR="00D70EA7" w:rsidRPr="006F0CD5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0CD5">
        <w:rPr>
          <w:rFonts w:ascii="Times New Roman" w:hAnsi="Times New Roman"/>
          <w:sz w:val="28"/>
          <w:szCs w:val="28"/>
        </w:rPr>
        <w:t>в абзаце сорок третьем цифры «99,4» заменить цифрами «99,5»;</w:t>
      </w:r>
    </w:p>
    <w:p w:rsidR="00D70EA7" w:rsidRPr="006F0CD5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0CD5">
        <w:rPr>
          <w:rFonts w:ascii="Times New Roman" w:hAnsi="Times New Roman"/>
          <w:sz w:val="28"/>
          <w:szCs w:val="28"/>
        </w:rPr>
        <w:t>в абзаце сорок четвертом цифры «59» заменить цифрами «62»;</w:t>
      </w:r>
    </w:p>
    <w:p w:rsidR="00FE1691" w:rsidRPr="00FE1691" w:rsidRDefault="00FE1691" w:rsidP="00FE16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0CD5">
        <w:rPr>
          <w:rFonts w:ascii="Times New Roman" w:hAnsi="Times New Roman"/>
          <w:sz w:val="28"/>
          <w:szCs w:val="28"/>
        </w:rPr>
        <w:t xml:space="preserve">дополнить новыми абзацами сорок шестым </w:t>
      </w:r>
      <w:r w:rsidR="00EF0347">
        <w:rPr>
          <w:rFonts w:ascii="Times New Roman" w:hAnsi="Times New Roman"/>
          <w:sz w:val="28"/>
          <w:szCs w:val="28"/>
        </w:rPr>
        <w:t>-</w:t>
      </w:r>
      <w:r w:rsidRPr="006F0CD5">
        <w:rPr>
          <w:rFonts w:ascii="Times New Roman" w:hAnsi="Times New Roman"/>
          <w:sz w:val="28"/>
          <w:szCs w:val="28"/>
        </w:rPr>
        <w:t xml:space="preserve"> пятьдесят </w:t>
      </w:r>
      <w:r w:rsidR="007D7D9C">
        <w:rPr>
          <w:rFonts w:ascii="Times New Roman" w:hAnsi="Times New Roman"/>
          <w:sz w:val="28"/>
          <w:szCs w:val="28"/>
        </w:rPr>
        <w:t>первым</w:t>
      </w:r>
      <w:r w:rsidRPr="00FE1691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068D7" w:rsidRPr="00FE1691" w:rsidRDefault="00FE1691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691">
        <w:rPr>
          <w:rFonts w:ascii="Times New Roman" w:hAnsi="Times New Roman" w:cs="Times New Roman"/>
          <w:sz w:val="28"/>
          <w:szCs w:val="28"/>
        </w:rPr>
        <w:t>«</w:t>
      </w:r>
      <w:r w:rsidR="00EF0347">
        <w:rPr>
          <w:rFonts w:ascii="Times New Roman" w:hAnsi="Times New Roman" w:cs="Times New Roman"/>
          <w:sz w:val="28"/>
          <w:szCs w:val="28"/>
        </w:rPr>
        <w:t>- </w:t>
      </w:r>
      <w:r w:rsidRPr="00FE1691">
        <w:rPr>
          <w:rFonts w:ascii="Times New Roman" w:hAnsi="Times New Roman" w:cs="Times New Roman"/>
          <w:sz w:val="28"/>
          <w:szCs w:val="28"/>
        </w:rPr>
        <w:t>объем привлеченных средств федерального бюджета на реализацию инновационных проектов на территории Рязанской области не менее 10 млн. рублей в год;</w:t>
      </w:r>
    </w:p>
    <w:p w:rsidR="00FE1691" w:rsidRPr="00AA1598" w:rsidRDefault="004416E6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функционирование не менее 1 организации, оказывающей содействие субъектам промышленной деятельности Рязанской области в привлечении </w:t>
      </w:r>
      <w:r w:rsidR="00FE1691" w:rsidRPr="00AA1598">
        <w:rPr>
          <w:rFonts w:ascii="Times New Roman" w:hAnsi="Times New Roman" w:cs="Times New Roman"/>
          <w:sz w:val="28"/>
          <w:szCs w:val="28"/>
        </w:rPr>
        <w:t>внебюджетных финансовых средств;</w:t>
      </w:r>
    </w:p>
    <w:p w:rsidR="00AA1598" w:rsidRPr="00AA1598" w:rsidRDefault="00EF0347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A1598" w:rsidRPr="00AA1598">
        <w:rPr>
          <w:rFonts w:ascii="Times New Roman" w:hAnsi="Times New Roman" w:cs="Times New Roman"/>
          <w:sz w:val="28"/>
          <w:szCs w:val="28"/>
        </w:rPr>
        <w:t>вручение денежных премий не менее 15 победителям областного конкурса профессионального мастерства «Мастера Рязанской области»;</w:t>
      </w:r>
    </w:p>
    <w:p w:rsidR="00FE1691" w:rsidRDefault="00EF0347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E1691" w:rsidRPr="00FE1691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512 сотрудников предприятий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участников национального проекта под региональным управлением (совместно с экспертами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691">
        <w:rPr>
          <w:rFonts w:ascii="Times New Roman" w:hAnsi="Times New Roman" w:cs="Times New Roman"/>
          <w:sz w:val="28"/>
          <w:szCs w:val="28"/>
        </w:rPr>
        <w:t>региональных центров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– далее РЦК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) посредством специализированных тренингов, тестирований, программ обучения, направленных на повышение производительности труда; </w:t>
      </w:r>
    </w:p>
    <w:p w:rsidR="00FE1691" w:rsidRPr="00FE1691" w:rsidRDefault="00EF0347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E1691" w:rsidRPr="00FE1691">
        <w:rPr>
          <w:rFonts w:ascii="Times New Roman" w:hAnsi="Times New Roman" w:cs="Times New Roman"/>
          <w:sz w:val="28"/>
          <w:szCs w:val="28"/>
        </w:rPr>
        <w:t>создан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поток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E1691" w:rsidRPr="00FE1691">
        <w:rPr>
          <w:rFonts w:ascii="Times New Roman" w:hAnsi="Times New Roman" w:cs="Times New Roman"/>
          <w:sz w:val="28"/>
          <w:szCs w:val="28"/>
        </w:rPr>
        <w:t>-образц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022F2">
        <w:rPr>
          <w:rFonts w:ascii="Times New Roman" w:hAnsi="Times New Roman" w:cs="Times New Roman"/>
          <w:sz w:val="28"/>
          <w:szCs w:val="28"/>
        </w:rPr>
        <w:t xml:space="preserve"> (оптимизация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производственны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E1691" w:rsidRPr="00FE1691">
        <w:rPr>
          <w:rFonts w:ascii="Times New Roman" w:hAnsi="Times New Roman" w:cs="Times New Roman"/>
          <w:sz w:val="28"/>
          <w:szCs w:val="28"/>
        </w:rPr>
        <w:t>/ вспомогательны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) на 38 предприятиях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E1691" w:rsidRPr="00FE1691">
        <w:rPr>
          <w:rFonts w:ascii="Times New Roman" w:hAnsi="Times New Roman" w:cs="Times New Roman"/>
          <w:sz w:val="28"/>
          <w:szCs w:val="28"/>
        </w:rPr>
        <w:t xml:space="preserve"> участниках национального проекта под региональным управлением (совместно с экспертами РЦК) на базе сформированной инфраструктуры для развития производственной системы в рамках организационной, методологической, экспертно-аналитической и информационной поддержки программ повышения производительности труда на предприятиях</w:t>
      </w:r>
      <w:r w:rsidR="00FE1691">
        <w:rPr>
          <w:rFonts w:ascii="Times New Roman" w:hAnsi="Times New Roman" w:cs="Times New Roman"/>
          <w:sz w:val="28"/>
          <w:szCs w:val="28"/>
        </w:rPr>
        <w:t>;</w:t>
      </w:r>
    </w:p>
    <w:p w:rsidR="00FE1691" w:rsidRDefault="008423BE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</w:t>
      </w:r>
      <w:r w:rsidRPr="00FE1691">
        <w:rPr>
          <w:rFonts w:ascii="Times New Roman" w:hAnsi="Times New Roman" w:cs="Times New Roman"/>
          <w:sz w:val="28"/>
          <w:szCs w:val="28"/>
        </w:rPr>
        <w:t>овлечен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FE1691">
        <w:rPr>
          <w:rFonts w:ascii="Times New Roman" w:hAnsi="Times New Roman" w:cs="Times New Roman"/>
          <w:sz w:val="28"/>
          <w:szCs w:val="28"/>
        </w:rPr>
        <w:t xml:space="preserve"> в реализацию национального проекта </w:t>
      </w:r>
      <w:r w:rsidR="00FE1691" w:rsidRPr="00FE1691">
        <w:rPr>
          <w:rFonts w:ascii="Times New Roman" w:hAnsi="Times New Roman" w:cs="Times New Roman"/>
          <w:sz w:val="28"/>
          <w:szCs w:val="28"/>
        </w:rPr>
        <w:t>не менее 93 средних и крупных предприятий базовы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отраслей экономики</w:t>
      </w:r>
      <w:proofErr w:type="gramStart"/>
      <w:r w:rsidR="003C0308">
        <w:rPr>
          <w:rFonts w:ascii="Times New Roman" w:hAnsi="Times New Roman" w:cs="Times New Roman"/>
          <w:sz w:val="28"/>
          <w:szCs w:val="28"/>
        </w:rPr>
        <w:t>.</w:t>
      </w:r>
      <w:r w:rsidR="00FE1691">
        <w:rPr>
          <w:rFonts w:ascii="Times New Roman" w:hAnsi="Times New Roman" w:cs="Times New Roman"/>
          <w:sz w:val="28"/>
          <w:szCs w:val="28"/>
        </w:rPr>
        <w:t>»</w:t>
      </w:r>
      <w:r w:rsidR="00FE1691" w:rsidRPr="00FE169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70EA7" w:rsidRPr="00DC4818" w:rsidRDefault="004416E6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70EA7" w:rsidRPr="00DC4818">
        <w:rPr>
          <w:rFonts w:ascii="Times New Roman" w:hAnsi="Times New Roman"/>
          <w:sz w:val="28"/>
          <w:szCs w:val="28"/>
        </w:rPr>
        <w:t>в приложении № 1 к государственной программе:</w:t>
      </w:r>
    </w:p>
    <w:p w:rsidR="00D70EA7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раздел 3 «Ресурсное обеспечение подпрограммы» изложить в следующей редакции:</w:t>
      </w:r>
    </w:p>
    <w:p w:rsidR="00D70EA7" w:rsidRDefault="00D70EA7" w:rsidP="00D70EA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C4818" w:rsidRPr="00DC4818" w:rsidRDefault="00DC4818" w:rsidP="00D70EA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EA7" w:rsidRPr="00DC4818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D8371C" w:rsidRPr="00DC4818" w:rsidRDefault="00D8371C" w:rsidP="00D70EA7">
      <w:pPr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1559"/>
        <w:gridCol w:w="448"/>
        <w:gridCol w:w="408"/>
        <w:gridCol w:w="414"/>
        <w:gridCol w:w="425"/>
        <w:gridCol w:w="408"/>
        <w:gridCol w:w="408"/>
        <w:gridCol w:w="484"/>
        <w:gridCol w:w="484"/>
        <w:gridCol w:w="484"/>
        <w:gridCol w:w="484"/>
        <w:gridCol w:w="495"/>
      </w:tblGrid>
      <w:tr w:rsidR="00D8371C" w:rsidRPr="00DC4818" w:rsidTr="00DC4818">
        <w:tc>
          <w:tcPr>
            <w:tcW w:w="562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8371C"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8371C" w:rsidRPr="00DC48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D8371C"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4942" w:type="dxa"/>
            <w:gridSpan w:val="11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D8371C" w:rsidRPr="00DC4818" w:rsidTr="00DC4818">
        <w:tc>
          <w:tcPr>
            <w:tcW w:w="56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94" w:type="dxa"/>
            <w:gridSpan w:val="10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D8371C" w:rsidRPr="00DC4818" w:rsidTr="00347954">
        <w:trPr>
          <w:cantSplit/>
          <w:trHeight w:val="774"/>
        </w:trPr>
        <w:tc>
          <w:tcPr>
            <w:tcW w:w="56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1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425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08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08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95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D8371C" w:rsidRPr="00DC4818" w:rsidRDefault="00D8371C">
      <w:pPr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1559"/>
        <w:gridCol w:w="448"/>
        <w:gridCol w:w="408"/>
        <w:gridCol w:w="408"/>
        <w:gridCol w:w="425"/>
        <w:gridCol w:w="414"/>
        <w:gridCol w:w="408"/>
        <w:gridCol w:w="484"/>
        <w:gridCol w:w="484"/>
        <w:gridCol w:w="484"/>
        <w:gridCol w:w="484"/>
        <w:gridCol w:w="515"/>
      </w:tblGrid>
      <w:tr w:rsidR="00D8371C" w:rsidRPr="00DC4818" w:rsidTr="00DC4818">
        <w:trPr>
          <w:trHeight w:val="177"/>
          <w:tblHeader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D70EA7" w:rsidRPr="00DC4818" w:rsidRDefault="00D70EA7" w:rsidP="00DC4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</w:tcPr>
          <w:p w:rsidR="00D70EA7" w:rsidRPr="00DC4818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8371C" w:rsidRPr="00DC4818" w:rsidTr="00FE5411">
        <w:trPr>
          <w:cantSplit/>
          <w:trHeight w:val="1729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388785,78739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96353,36834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126261,40174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166171,01731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71C" w:rsidRPr="00DC4818" w:rsidTr="00FE5411">
        <w:trPr>
          <w:cantSplit/>
          <w:trHeight w:val="1730"/>
        </w:trPr>
        <w:tc>
          <w:tcPr>
            <w:tcW w:w="562" w:type="dxa"/>
            <w:vMerge w:val="restart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1066019,5345</w:t>
            </w:r>
            <w:r w:rsidR="00311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78292,32083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113794,2137</w:t>
            </w:r>
            <w:r w:rsidR="00311A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85384,0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85384,0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312355,0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247155,0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143655,0</w:t>
            </w:r>
          </w:p>
        </w:tc>
      </w:tr>
      <w:tr w:rsidR="00D8371C" w:rsidRPr="00DC4818" w:rsidTr="00FE5411">
        <w:trPr>
          <w:cantSplit/>
          <w:trHeight w:val="1756"/>
        </w:trPr>
        <w:tc>
          <w:tcPr>
            <w:tcW w:w="562" w:type="dxa"/>
            <w:vMerge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федеральный</w:t>
            </w: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90993,7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42072,0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11214,5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17707,2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D8371C" w:rsidRPr="00DC4818" w:rsidTr="00FE5411">
        <w:trPr>
          <w:cantSplit/>
          <w:trHeight w:val="1600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64262,58356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3320,9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3315,8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2948,0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4677,88356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D8371C" w:rsidRPr="00DC4818" w:rsidTr="00FE5411">
        <w:trPr>
          <w:cantSplit/>
          <w:trHeight w:val="1508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11156,2605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1256,2605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D8371C" w:rsidRPr="00DC4818" w:rsidTr="00FE5411">
        <w:trPr>
          <w:cantSplit/>
          <w:trHeight w:val="1498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Минспорт</w:t>
            </w:r>
            <w:proofErr w:type="spellEnd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371C" w:rsidRPr="00DC4818" w:rsidTr="00FE5411">
        <w:trPr>
          <w:cantSplit/>
          <w:trHeight w:val="1349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DC4818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Минимущество</w:t>
            </w:r>
            <w:proofErr w:type="spellEnd"/>
            <w:r w:rsidRPr="00DC4818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1420500,0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91000,0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188500,0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514000,0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416000,0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211000,0</w:t>
            </w:r>
          </w:p>
        </w:tc>
      </w:tr>
      <w:tr w:rsidR="00895DF6" w:rsidRPr="00DC4818" w:rsidTr="00FE5411">
        <w:trPr>
          <w:cantSplit/>
          <w:trHeight w:val="1871"/>
        </w:trPr>
        <w:tc>
          <w:tcPr>
            <w:tcW w:w="2830" w:type="dxa"/>
            <w:gridSpan w:val="2"/>
            <w:tcMar>
              <w:top w:w="28" w:type="dxa"/>
              <w:bottom w:w="28" w:type="dxa"/>
            </w:tcMar>
          </w:tcPr>
          <w:p w:rsidR="00895DF6" w:rsidRPr="00EF0347" w:rsidRDefault="00DC57CA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3041877,8</w:t>
            </w:r>
            <w:r w:rsidR="00CE4D08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101090,52884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129577,20174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169119,01731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180170,20439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353566,2137</w:t>
            </w:r>
            <w:r w:rsidR="00CE4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103798,5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110291,2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843055,0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679855,0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371355,0</w:t>
            </w:r>
          </w:p>
        </w:tc>
      </w:tr>
      <w:tr w:rsidR="00895DF6" w:rsidRPr="00DC4818" w:rsidTr="00FE5411">
        <w:trPr>
          <w:cantSplit/>
          <w:trHeight w:val="1729"/>
        </w:trPr>
        <w:tc>
          <w:tcPr>
            <w:tcW w:w="2830" w:type="dxa"/>
            <w:gridSpan w:val="2"/>
            <w:vMerge w:val="restart"/>
            <w:tcMar>
              <w:top w:w="28" w:type="dxa"/>
              <w:bottom w:w="28" w:type="dxa"/>
            </w:tcMar>
          </w:tcPr>
          <w:p w:rsidR="00895DF6" w:rsidRPr="00DC4818" w:rsidRDefault="00895DF6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2950884,1</w:t>
            </w:r>
            <w:r w:rsidR="00CE4D08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101090,52884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129577,20174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169119,01731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175170,20439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311494,2137</w:t>
            </w:r>
            <w:r w:rsidR="00CE4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92584,0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92584,0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838055,0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674855,0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366355,0</w:t>
            </w:r>
          </w:p>
        </w:tc>
      </w:tr>
      <w:tr w:rsidR="00895DF6" w:rsidRPr="00DC4818" w:rsidTr="00FE5411">
        <w:trPr>
          <w:cantSplit/>
          <w:trHeight w:val="1802"/>
        </w:trPr>
        <w:tc>
          <w:tcPr>
            <w:tcW w:w="2830" w:type="dxa"/>
            <w:gridSpan w:val="2"/>
            <w:vMerge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D837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90993,7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42072,0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11214,5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17707,2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895DF6" w:rsidRPr="00DC4818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</w:tbl>
    <w:p w:rsidR="00D70EA7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Объемы расходов на финансирование подпрограммы носят прогнозный характер</w:t>
      </w:r>
      <w:proofErr w:type="gramStart"/>
      <w:r w:rsidRPr="00DC4818">
        <w:rPr>
          <w:rFonts w:ascii="Times New Roman" w:hAnsi="Times New Roman"/>
          <w:sz w:val="28"/>
          <w:szCs w:val="28"/>
        </w:rPr>
        <w:t>.»;</w:t>
      </w:r>
      <w:proofErr w:type="gramEnd"/>
    </w:p>
    <w:p w:rsidR="00D70EA7" w:rsidRPr="00BD1005" w:rsidRDefault="00D70EA7" w:rsidP="00BD10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пункт</w:t>
      </w:r>
      <w:r w:rsidR="00D8371C" w:rsidRPr="00DC4818">
        <w:rPr>
          <w:rFonts w:ascii="Times New Roman" w:hAnsi="Times New Roman"/>
          <w:sz w:val="28"/>
          <w:szCs w:val="28"/>
        </w:rPr>
        <w:t>ы</w:t>
      </w:r>
      <w:r w:rsidRPr="00DC4818">
        <w:rPr>
          <w:rFonts w:ascii="Times New Roman" w:hAnsi="Times New Roman"/>
          <w:sz w:val="28"/>
          <w:szCs w:val="28"/>
        </w:rPr>
        <w:t xml:space="preserve"> </w:t>
      </w:r>
      <w:r w:rsidR="00BD1005">
        <w:rPr>
          <w:rFonts w:ascii="Times New Roman" w:hAnsi="Times New Roman"/>
          <w:sz w:val="28"/>
          <w:szCs w:val="28"/>
        </w:rPr>
        <w:t xml:space="preserve">1, </w:t>
      </w:r>
      <w:r w:rsidRPr="00DC4818">
        <w:rPr>
          <w:rFonts w:ascii="Times New Roman" w:hAnsi="Times New Roman"/>
          <w:sz w:val="28"/>
          <w:szCs w:val="28"/>
        </w:rPr>
        <w:t>2</w:t>
      </w:r>
      <w:r w:rsidR="00D8371C" w:rsidRPr="00DC4818">
        <w:rPr>
          <w:rFonts w:ascii="Times New Roman" w:hAnsi="Times New Roman"/>
          <w:sz w:val="28"/>
          <w:szCs w:val="28"/>
        </w:rPr>
        <w:t>, 4</w:t>
      </w:r>
      <w:r w:rsidR="00BD1005">
        <w:rPr>
          <w:rFonts w:ascii="Times New Roman" w:hAnsi="Times New Roman"/>
          <w:sz w:val="28"/>
          <w:szCs w:val="28"/>
        </w:rPr>
        <w:t xml:space="preserve">, </w:t>
      </w:r>
      <w:r w:rsidR="00BD1005" w:rsidRPr="00DC4818">
        <w:rPr>
          <w:rFonts w:ascii="Times New Roman" w:hAnsi="Times New Roman"/>
          <w:sz w:val="28"/>
          <w:szCs w:val="28"/>
        </w:rPr>
        <w:t>строки «Итого по подпрограмме:», «в том числе</w:t>
      </w:r>
      <w:proofErr w:type="gramStart"/>
      <w:r w:rsidR="00BD1005" w:rsidRPr="00DC4818">
        <w:rPr>
          <w:rFonts w:ascii="Times New Roman" w:hAnsi="Times New Roman"/>
          <w:sz w:val="28"/>
          <w:szCs w:val="28"/>
        </w:rPr>
        <w:t>:»</w:t>
      </w:r>
      <w:proofErr w:type="gramEnd"/>
      <w:r w:rsidR="00BD1005" w:rsidRPr="00DC4818">
        <w:rPr>
          <w:rFonts w:ascii="Times New Roman" w:hAnsi="Times New Roman"/>
          <w:sz w:val="28"/>
          <w:szCs w:val="28"/>
        </w:rPr>
        <w:t xml:space="preserve"> раздел</w:t>
      </w:r>
      <w:r w:rsidR="00BD1005">
        <w:rPr>
          <w:rFonts w:ascii="Times New Roman" w:hAnsi="Times New Roman"/>
          <w:sz w:val="28"/>
          <w:szCs w:val="28"/>
        </w:rPr>
        <w:t>а</w:t>
      </w:r>
      <w:r w:rsidR="00BD1005" w:rsidRPr="00DC4818">
        <w:rPr>
          <w:rFonts w:ascii="Times New Roman" w:hAnsi="Times New Roman"/>
          <w:sz w:val="28"/>
          <w:szCs w:val="28"/>
        </w:rPr>
        <w:t xml:space="preserve"> 5 «Система программных мероприятий»</w:t>
      </w:r>
      <w:r w:rsidR="00BD1005">
        <w:rPr>
          <w:rFonts w:ascii="Times New Roman" w:hAnsi="Times New Roman"/>
          <w:sz w:val="28"/>
          <w:szCs w:val="28"/>
        </w:rPr>
        <w:t xml:space="preserve"> </w:t>
      </w:r>
      <w:r w:rsidRPr="00DC4818">
        <w:rPr>
          <w:rFonts w:ascii="Times New Roman" w:hAnsi="Times New Roman"/>
          <w:sz w:val="28"/>
          <w:szCs w:val="28"/>
        </w:rPr>
        <w:t xml:space="preserve">изложить в </w:t>
      </w:r>
      <w:r w:rsidR="00EF0347">
        <w:rPr>
          <w:rFonts w:ascii="Times New Roman" w:hAnsi="Times New Roman"/>
          <w:sz w:val="28"/>
          <w:szCs w:val="28"/>
        </w:rPr>
        <w:t xml:space="preserve">новой </w:t>
      </w:r>
      <w:r w:rsidRPr="00DC4818">
        <w:rPr>
          <w:rFonts w:ascii="Times New Roman" w:hAnsi="Times New Roman"/>
          <w:sz w:val="28"/>
          <w:szCs w:val="28"/>
        </w:rPr>
        <w:t>редакции</w:t>
      </w:r>
      <w:r w:rsidR="00BD1005">
        <w:rPr>
          <w:rFonts w:ascii="Times New Roman" w:hAnsi="Times New Roman"/>
          <w:sz w:val="28"/>
          <w:szCs w:val="28"/>
        </w:rPr>
        <w:t xml:space="preserve"> согласно приложению № 1 </w:t>
      </w:r>
      <w:r w:rsidR="00BD1005" w:rsidRPr="009942F9">
        <w:rPr>
          <w:rFonts w:ascii="Times New Roman" w:hAnsi="Times New Roman"/>
          <w:sz w:val="28"/>
          <w:szCs w:val="28"/>
        </w:rPr>
        <w:t>к настоящему постановлению</w:t>
      </w:r>
      <w:r w:rsidR="00BD1005" w:rsidRPr="006F1975">
        <w:rPr>
          <w:rFonts w:ascii="Times New Roman" w:hAnsi="Times New Roman"/>
          <w:sz w:val="28"/>
          <w:szCs w:val="28"/>
        </w:rPr>
        <w:t>;</w:t>
      </w:r>
    </w:p>
    <w:p w:rsidR="00D70EA7" w:rsidRPr="00DC4818" w:rsidRDefault="004416E6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70EA7" w:rsidRPr="00DC4818">
        <w:rPr>
          <w:rFonts w:ascii="Times New Roman" w:hAnsi="Times New Roman"/>
          <w:sz w:val="28"/>
          <w:szCs w:val="28"/>
        </w:rPr>
        <w:t xml:space="preserve"> в приложении № 2 к государственной программе:</w:t>
      </w:r>
    </w:p>
    <w:p w:rsidR="00D70EA7" w:rsidRPr="00E04FC7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раздел 3 «Ресурсное обеспечение подпрограммы» изложить в следующей редакции:</w:t>
      </w:r>
    </w:p>
    <w:p w:rsidR="00D70EA7" w:rsidRPr="00DC4818" w:rsidRDefault="00D70EA7" w:rsidP="00DC4818">
      <w:pPr>
        <w:jc w:val="center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8371C" w:rsidRPr="00DC4818" w:rsidRDefault="00D8371C" w:rsidP="00D70EA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EA7" w:rsidRPr="00DC4818" w:rsidRDefault="00D70EA7" w:rsidP="00DC48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895DF6" w:rsidRPr="00DC4818" w:rsidRDefault="00895DF6">
      <w:pPr>
        <w:rPr>
          <w:rFonts w:ascii="Times New Roman" w:hAnsi="Times New Roman"/>
          <w:sz w:val="2"/>
          <w:szCs w:val="2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"/>
        <w:gridCol w:w="2324"/>
        <w:gridCol w:w="1418"/>
        <w:gridCol w:w="567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</w:tblGrid>
      <w:tr w:rsidR="00691B0F" w:rsidRPr="00DC4818" w:rsidTr="00FE5411">
        <w:trPr>
          <w:tblHeader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91B0F" w:rsidRPr="00DC4818" w:rsidRDefault="00691B0F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48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C48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C4818">
              <w:rPr>
                <w:rFonts w:ascii="Times New Roman" w:hAnsi="Times New Roman"/>
                <w:sz w:val="24"/>
                <w:szCs w:val="24"/>
              </w:rPr>
              <w:t>финансиро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DC4818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691B0F" w:rsidRPr="00DC4818" w:rsidTr="00FE5411">
        <w:trPr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691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691B0F" w:rsidRPr="00DC4818" w:rsidTr="00FE5411">
        <w:trPr>
          <w:cantSplit/>
          <w:trHeight w:val="1134"/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DC4818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DC4818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691B0F" w:rsidRPr="00691B0F" w:rsidRDefault="00691B0F">
      <w:pPr>
        <w:rPr>
          <w:rFonts w:ascii="Times New Roman" w:hAnsi="Times New Roman"/>
          <w:sz w:val="2"/>
          <w:szCs w:val="2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"/>
        <w:gridCol w:w="2324"/>
        <w:gridCol w:w="1418"/>
        <w:gridCol w:w="567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</w:tblGrid>
      <w:tr w:rsidR="00D70EA7" w:rsidRPr="00DC4818" w:rsidTr="00FE5411">
        <w:trPr>
          <w:tblHeader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70EA7" w:rsidRPr="00DC4818" w:rsidTr="00FE5411">
        <w:trPr>
          <w:cantSplit/>
          <w:trHeight w:val="160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  <w:p w:rsidR="00D70EA7" w:rsidRPr="00DC4818" w:rsidRDefault="00D70EA7" w:rsidP="000A4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103 608,4988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39958,4988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36000,0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27650,0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0EA7" w:rsidRPr="00DC4818" w:rsidTr="00FE5411">
        <w:trPr>
          <w:cantSplit/>
          <w:trHeight w:val="1629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264 437,6372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127430,092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80883,211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56124,3342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0EA7" w:rsidRPr="00DC4818" w:rsidTr="00FE5411">
        <w:trPr>
          <w:cantSplit/>
          <w:trHeight w:val="13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DC5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563530,93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98210,65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</w:tr>
      <w:tr w:rsidR="00D70EA7" w:rsidRPr="00DC4818" w:rsidTr="00FE5411">
        <w:trPr>
          <w:cantSplit/>
          <w:trHeight w:val="1871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4818" w:rsidRDefault="00D70EA7" w:rsidP="000A45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C4818" w:rsidRDefault="00D70EA7" w:rsidP="00FE54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81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277371" w:rsidP="00D837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1634847,2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55784,0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339137,3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37529,1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312146,8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D70EA7" w:rsidRPr="00AB7644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</w:tr>
      <w:tr w:rsidR="00895DF6" w:rsidRPr="00DC4818" w:rsidTr="00FE5411">
        <w:trPr>
          <w:cantSplit/>
          <w:trHeight w:val="1588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EF0347" w:rsidRDefault="00DC57CA" w:rsidP="000A45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DC4818" w:rsidRDefault="00895DF6" w:rsidP="00D837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2566424,266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167388,5908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116883,211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83774,3342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95784,0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437347,95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77529,1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352146,8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411856,76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411856,76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411856,76</w:t>
            </w:r>
          </w:p>
        </w:tc>
      </w:tr>
      <w:tr w:rsidR="00895DF6" w:rsidRPr="00DC4818" w:rsidTr="00FE5411">
        <w:trPr>
          <w:cantSplit/>
          <w:trHeight w:val="1671"/>
        </w:trPr>
        <w:tc>
          <w:tcPr>
            <w:tcW w:w="2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DC4818" w:rsidRDefault="00895DF6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667139,4288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39958,4988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36000,0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27650,0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98210,65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</w:tr>
      <w:tr w:rsidR="00895DF6" w:rsidRPr="00DC4818" w:rsidTr="00FE5411">
        <w:trPr>
          <w:cantSplit/>
          <w:trHeight w:val="1636"/>
        </w:trPr>
        <w:tc>
          <w:tcPr>
            <w:tcW w:w="2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DC4818" w:rsidRDefault="00895DF6" w:rsidP="00D837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DC4818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1899284,8372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127430,092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80883,211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56124,3342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55784,0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339137,3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37529,1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277371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312146,8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895DF6" w:rsidRPr="00AB7644" w:rsidRDefault="00895DF6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44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</w:tr>
    </w:tbl>
    <w:p w:rsidR="00D70EA7" w:rsidRDefault="00D70EA7" w:rsidP="00691B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Объемы расходов на финансирование подпрограммы носят прогнозный характер</w:t>
      </w:r>
      <w:proofErr w:type="gramStart"/>
      <w:r w:rsidRPr="00691B0F">
        <w:rPr>
          <w:rFonts w:ascii="Times New Roman" w:hAnsi="Times New Roman"/>
          <w:sz w:val="28"/>
          <w:szCs w:val="28"/>
        </w:rPr>
        <w:t>.»</w:t>
      </w:r>
      <w:r w:rsidR="00D8371C" w:rsidRPr="00691B0F">
        <w:rPr>
          <w:rFonts w:ascii="Times New Roman" w:hAnsi="Times New Roman"/>
          <w:sz w:val="28"/>
          <w:szCs w:val="28"/>
        </w:rPr>
        <w:t>;</w:t>
      </w:r>
      <w:proofErr w:type="gramEnd"/>
    </w:p>
    <w:p w:rsidR="00673CF4" w:rsidRPr="005E3337" w:rsidRDefault="00D70EA7" w:rsidP="00673CF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7F04">
        <w:rPr>
          <w:rFonts w:ascii="Times New Roman" w:hAnsi="Times New Roman"/>
          <w:spacing w:val="-4"/>
          <w:sz w:val="28"/>
          <w:szCs w:val="28"/>
        </w:rPr>
        <w:t>пункты 10-12</w:t>
      </w:r>
      <w:r w:rsidR="00673CF4" w:rsidRPr="00077F04">
        <w:rPr>
          <w:rFonts w:ascii="Times New Roman" w:hAnsi="Times New Roman"/>
          <w:spacing w:val="-4"/>
          <w:sz w:val="28"/>
          <w:szCs w:val="28"/>
        </w:rPr>
        <w:t>, строки «Итого по подпрограмме», «в том числе</w:t>
      </w:r>
      <w:proofErr w:type="gramStart"/>
      <w:r w:rsidR="00673CF4" w:rsidRPr="00077F04">
        <w:rPr>
          <w:rFonts w:ascii="Times New Roman" w:hAnsi="Times New Roman"/>
          <w:spacing w:val="-4"/>
          <w:sz w:val="28"/>
          <w:szCs w:val="28"/>
        </w:rPr>
        <w:t>:»</w:t>
      </w:r>
      <w:proofErr w:type="gramEnd"/>
      <w:r w:rsidR="00FE1691" w:rsidRPr="00077F0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73CF4" w:rsidRPr="00077F04">
        <w:rPr>
          <w:rFonts w:ascii="Times New Roman" w:hAnsi="Times New Roman"/>
          <w:spacing w:val="-4"/>
          <w:sz w:val="28"/>
          <w:szCs w:val="28"/>
        </w:rPr>
        <w:t>раздела 5 «</w:t>
      </w:r>
      <w:r w:rsidR="00673CF4" w:rsidRPr="00691B0F">
        <w:rPr>
          <w:rFonts w:ascii="Times New Roman" w:hAnsi="Times New Roman"/>
          <w:sz w:val="28"/>
          <w:szCs w:val="28"/>
        </w:rPr>
        <w:t>С</w:t>
      </w:r>
      <w:r w:rsidR="00673CF4">
        <w:rPr>
          <w:rFonts w:ascii="Times New Roman" w:hAnsi="Times New Roman"/>
          <w:sz w:val="28"/>
          <w:szCs w:val="28"/>
        </w:rPr>
        <w:t xml:space="preserve">истема программных мероприятий» </w:t>
      </w:r>
      <w:r w:rsidR="00673CF4" w:rsidRPr="00DC4818">
        <w:rPr>
          <w:rFonts w:ascii="Times New Roman" w:hAnsi="Times New Roman"/>
          <w:sz w:val="28"/>
          <w:szCs w:val="28"/>
        </w:rPr>
        <w:t xml:space="preserve">изложить в </w:t>
      </w:r>
      <w:r w:rsidR="00EF0347">
        <w:rPr>
          <w:rFonts w:ascii="Times New Roman" w:hAnsi="Times New Roman"/>
          <w:sz w:val="28"/>
          <w:szCs w:val="28"/>
        </w:rPr>
        <w:t xml:space="preserve">новой </w:t>
      </w:r>
      <w:r w:rsidR="00673CF4" w:rsidRPr="00DC4818">
        <w:rPr>
          <w:rFonts w:ascii="Times New Roman" w:hAnsi="Times New Roman"/>
          <w:sz w:val="28"/>
          <w:szCs w:val="28"/>
        </w:rPr>
        <w:t>редакции</w:t>
      </w:r>
      <w:r w:rsidR="00673CF4">
        <w:rPr>
          <w:rFonts w:ascii="Times New Roman" w:hAnsi="Times New Roman"/>
          <w:sz w:val="28"/>
          <w:szCs w:val="28"/>
        </w:rPr>
        <w:t xml:space="preserve"> согласно приложению № 2 к настоящему постановлению</w:t>
      </w:r>
      <w:r w:rsidR="005E3337" w:rsidRPr="005E3337">
        <w:rPr>
          <w:rFonts w:ascii="Times New Roman" w:hAnsi="Times New Roman"/>
          <w:sz w:val="28"/>
          <w:szCs w:val="28"/>
        </w:rPr>
        <w:t>;</w:t>
      </w:r>
    </w:p>
    <w:p w:rsidR="00277371" w:rsidRDefault="00277371" w:rsidP="00D83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6 </w:t>
      </w:r>
      <w:r w:rsidRPr="00DC4818">
        <w:rPr>
          <w:rFonts w:ascii="Times New Roman" w:hAnsi="Times New Roman"/>
          <w:sz w:val="28"/>
          <w:szCs w:val="28"/>
        </w:rPr>
        <w:t xml:space="preserve">«Целевые индикаторы </w:t>
      </w:r>
      <w:r w:rsidRPr="007044B1">
        <w:rPr>
          <w:rFonts w:ascii="Times New Roman" w:hAnsi="Times New Roman"/>
          <w:spacing w:val="-2"/>
          <w:sz w:val="28"/>
          <w:szCs w:val="28"/>
        </w:rPr>
        <w:t>эффективности исполнения подпрограммы»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D70EA7" w:rsidRPr="00AB7644" w:rsidRDefault="00277371" w:rsidP="00AB764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7644">
        <w:rPr>
          <w:rFonts w:ascii="Times New Roman" w:hAnsi="Times New Roman"/>
          <w:sz w:val="28"/>
          <w:szCs w:val="28"/>
        </w:rPr>
        <w:t>пункт 29 дополнить подпунктом 29.4 следующего содержания</w:t>
      </w:r>
      <w:r w:rsidR="00D70EA7" w:rsidRPr="00AB7644">
        <w:rPr>
          <w:rFonts w:ascii="Times New Roman" w:hAnsi="Times New Roman"/>
          <w:spacing w:val="-2"/>
          <w:sz w:val="28"/>
          <w:szCs w:val="28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7"/>
        <w:gridCol w:w="1643"/>
        <w:gridCol w:w="280"/>
        <w:gridCol w:w="713"/>
        <w:gridCol w:w="283"/>
        <w:gridCol w:w="284"/>
        <w:gridCol w:w="283"/>
        <w:gridCol w:w="284"/>
        <w:gridCol w:w="708"/>
        <w:gridCol w:w="851"/>
        <w:gridCol w:w="850"/>
        <w:gridCol w:w="851"/>
        <w:gridCol w:w="850"/>
        <w:gridCol w:w="851"/>
      </w:tblGrid>
      <w:tr w:rsidR="00277371" w:rsidRPr="00AB7644" w:rsidTr="00277371">
        <w:trPr>
          <w:trHeight w:val="13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277371" w:rsidRPr="00AB7644" w:rsidTr="00277371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8371C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«</w:t>
            </w:r>
            <w:r w:rsidR="00277371" w:rsidRPr="00AB7644">
              <w:rPr>
                <w:rFonts w:ascii="Times New Roman" w:hAnsi="Times New Roman"/>
                <w:sz w:val="22"/>
                <w:szCs w:val="22"/>
              </w:rPr>
              <w:t>29.4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022F2" w:rsidRDefault="00277371" w:rsidP="00AB76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B7644">
              <w:rPr>
                <w:rFonts w:ascii="Times New Roman" w:hAnsi="Times New Roman"/>
                <w:sz w:val="22"/>
                <w:szCs w:val="22"/>
              </w:rPr>
              <w:t>Объем инвестиций (бюд</w:t>
            </w:r>
            <w:r w:rsidR="004022F2">
              <w:rPr>
                <w:rFonts w:ascii="Times New Roman" w:hAnsi="Times New Roman"/>
                <w:sz w:val="22"/>
                <w:szCs w:val="22"/>
              </w:rPr>
              <w:t>жетных, внебюджетных (частных)</w:t>
            </w:r>
            <w:proofErr w:type="gramEnd"/>
          </w:p>
          <w:p w:rsidR="00D70EA7" w:rsidRPr="00AB7644" w:rsidRDefault="00277371" w:rsidP="00AB76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 xml:space="preserve">резидентов, управляющих компаний промышленных парков и технопарков, иных хозяйствующих субъектов), вложенных в основной капитал в целях обеспечения льготного доступа субъектов малого и среднего </w:t>
            </w:r>
            <w:proofErr w:type="spellStart"/>
            <w:proofErr w:type="gramStart"/>
            <w:r w:rsidRPr="00AB7644">
              <w:rPr>
                <w:rFonts w:ascii="Times New Roman" w:hAnsi="Times New Roman"/>
                <w:sz w:val="22"/>
                <w:szCs w:val="22"/>
              </w:rPr>
              <w:t>предпринима-тельства</w:t>
            </w:r>
            <w:proofErr w:type="spellEnd"/>
            <w:proofErr w:type="gramEnd"/>
            <w:r w:rsidRPr="00AB7644">
              <w:rPr>
                <w:rFonts w:ascii="Times New Roman" w:hAnsi="Times New Roman"/>
                <w:sz w:val="22"/>
                <w:szCs w:val="22"/>
              </w:rPr>
              <w:t xml:space="preserve"> к </w:t>
            </w:r>
            <w:proofErr w:type="spellStart"/>
            <w:r w:rsidRPr="00AB7644">
              <w:rPr>
                <w:rFonts w:ascii="Times New Roman" w:hAnsi="Times New Roman"/>
                <w:sz w:val="22"/>
                <w:szCs w:val="22"/>
              </w:rPr>
              <w:t>производствен-ным</w:t>
            </w:r>
            <w:proofErr w:type="spellEnd"/>
            <w:r w:rsidRPr="00AB7644">
              <w:rPr>
                <w:rFonts w:ascii="Times New Roman" w:hAnsi="Times New Roman"/>
                <w:sz w:val="22"/>
                <w:szCs w:val="22"/>
              </w:rPr>
              <w:t xml:space="preserve"> площадям и помещениям, нарастающим итогом, млрд.</w:t>
            </w:r>
            <w:r w:rsidR="005E333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B7644">
              <w:rPr>
                <w:rFonts w:ascii="Times New Roman" w:hAnsi="Times New Roman"/>
                <w:sz w:val="22"/>
                <w:szCs w:val="22"/>
              </w:rPr>
              <w:t>рублей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ind w:left="-58" w:right="-6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0,8495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D70EA7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ind w:left="-6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0,2495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0,8495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0,8495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0,8495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0,8495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AB7644" w:rsidRDefault="00277371" w:rsidP="00AB7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7644">
              <w:rPr>
                <w:rFonts w:ascii="Times New Roman" w:hAnsi="Times New Roman"/>
                <w:sz w:val="22"/>
                <w:szCs w:val="22"/>
              </w:rPr>
              <w:t>0,8495</w:t>
            </w:r>
            <w:r w:rsidR="00D8371C" w:rsidRPr="00AB7644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277371" w:rsidRPr="00DC4818" w:rsidRDefault="00277371" w:rsidP="0027737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 xml:space="preserve">подпункт 31.1 пункта 31 </w:t>
      </w:r>
      <w:r w:rsidRPr="007044B1">
        <w:rPr>
          <w:rFonts w:ascii="Times New Roman" w:hAnsi="Times New Roman"/>
          <w:spacing w:val="-2"/>
          <w:sz w:val="28"/>
          <w:szCs w:val="28"/>
        </w:rPr>
        <w:t>изложить в следующей редакции: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7"/>
        <w:gridCol w:w="1576"/>
        <w:gridCol w:w="590"/>
        <w:gridCol w:w="591"/>
        <w:gridCol w:w="591"/>
        <w:gridCol w:w="590"/>
        <w:gridCol w:w="591"/>
        <w:gridCol w:w="591"/>
        <w:gridCol w:w="590"/>
        <w:gridCol w:w="591"/>
        <w:gridCol w:w="591"/>
        <w:gridCol w:w="590"/>
        <w:gridCol w:w="591"/>
        <w:gridCol w:w="591"/>
      </w:tblGrid>
      <w:tr w:rsidR="00277371" w:rsidRPr="00DC4818" w:rsidTr="00FE1691">
        <w:trPr>
          <w:trHeight w:val="13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277371" w:rsidRPr="00DC4818" w:rsidTr="00FE1691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«31.1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5E33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 xml:space="preserve">Количество выдаваемых </w:t>
            </w:r>
            <w:proofErr w:type="spellStart"/>
            <w:r w:rsidRPr="00DC4818">
              <w:rPr>
                <w:rFonts w:ascii="Times New Roman" w:hAnsi="Times New Roman"/>
                <w:sz w:val="22"/>
                <w:szCs w:val="22"/>
              </w:rPr>
              <w:t>микрозай</w:t>
            </w:r>
            <w:r>
              <w:rPr>
                <w:rFonts w:ascii="Times New Roman" w:hAnsi="Times New Roman"/>
                <w:sz w:val="22"/>
                <w:szCs w:val="22"/>
              </w:rPr>
              <w:t>мов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МФО субъектам МСП</w:t>
            </w:r>
            <w:r w:rsidRPr="00DC481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C4818">
              <w:rPr>
                <w:rFonts w:ascii="Times New Roman" w:hAnsi="Times New Roman"/>
                <w:sz w:val="22"/>
                <w:szCs w:val="22"/>
              </w:rPr>
              <w:t>нарас</w:t>
            </w:r>
            <w:proofErr w:type="spellEnd"/>
            <w:r w:rsidRPr="00691B0F">
              <w:rPr>
                <w:rFonts w:ascii="Times New Roman" w:hAnsi="Times New Roman"/>
                <w:sz w:val="22"/>
                <w:szCs w:val="22"/>
              </w:rPr>
              <w:t>-</w:t>
            </w:r>
            <w:r w:rsidRPr="00DC4818">
              <w:rPr>
                <w:rFonts w:ascii="Times New Roman" w:hAnsi="Times New Roman"/>
                <w:sz w:val="22"/>
                <w:szCs w:val="22"/>
              </w:rPr>
              <w:t>тающим</w:t>
            </w:r>
            <w:proofErr w:type="gramEnd"/>
            <w:r w:rsidRPr="00DC4818">
              <w:rPr>
                <w:rFonts w:ascii="Times New Roman" w:hAnsi="Times New Roman"/>
                <w:sz w:val="22"/>
                <w:szCs w:val="22"/>
              </w:rPr>
              <w:t xml:space="preserve"> итогом, единиц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517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296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307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332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431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505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371" w:rsidRPr="00DC4818" w:rsidRDefault="00277371" w:rsidP="00E01B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18">
              <w:rPr>
                <w:rFonts w:ascii="Times New Roman" w:hAnsi="Times New Roman"/>
                <w:sz w:val="22"/>
                <w:szCs w:val="22"/>
              </w:rPr>
              <w:t>517»</w:t>
            </w:r>
          </w:p>
        </w:tc>
      </w:tr>
    </w:tbl>
    <w:p w:rsidR="00D70EA7" w:rsidRPr="00DC4818" w:rsidRDefault="004416E6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70EA7" w:rsidRPr="00DC4818">
        <w:rPr>
          <w:rFonts w:ascii="Times New Roman" w:hAnsi="Times New Roman"/>
          <w:sz w:val="28"/>
          <w:szCs w:val="28"/>
        </w:rPr>
        <w:t xml:space="preserve"> в приложении № 3 к государственной программе</w:t>
      </w:r>
      <w:r w:rsidR="00D8371C" w:rsidRPr="00DC4818">
        <w:rPr>
          <w:rFonts w:ascii="Times New Roman" w:hAnsi="Times New Roman"/>
          <w:sz w:val="28"/>
          <w:szCs w:val="28"/>
        </w:rPr>
        <w:t>:</w:t>
      </w:r>
    </w:p>
    <w:p w:rsidR="00D70EA7" w:rsidRPr="00DC4818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«2024»;</w:t>
      </w:r>
    </w:p>
    <w:p w:rsidR="00D70EA7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следующей редакции: </w:t>
      </w:r>
    </w:p>
    <w:p w:rsidR="00EF0347" w:rsidRPr="00EF0347" w:rsidRDefault="00EF0347" w:rsidP="00D70EA7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70EA7" w:rsidRPr="00DC4818" w:rsidRDefault="00D70EA7" w:rsidP="00DC4818">
      <w:pPr>
        <w:jc w:val="center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8371C" w:rsidRPr="00DC4818" w:rsidRDefault="00D8371C" w:rsidP="00D70EA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EA7" w:rsidRPr="00DC4818" w:rsidRDefault="00D70EA7" w:rsidP="00691B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895DF6" w:rsidRPr="00691B0F" w:rsidRDefault="00895DF6" w:rsidP="00D70EA7">
      <w:pPr>
        <w:ind w:firstLine="709"/>
        <w:rPr>
          <w:rFonts w:ascii="Times New Roman" w:hAnsi="Times New Roman"/>
          <w:sz w:val="6"/>
          <w:szCs w:val="6"/>
        </w:rPr>
      </w:pPr>
    </w:p>
    <w:tbl>
      <w:tblPr>
        <w:tblW w:w="93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377"/>
        <w:gridCol w:w="1560"/>
        <w:gridCol w:w="584"/>
        <w:gridCol w:w="408"/>
        <w:gridCol w:w="408"/>
        <w:gridCol w:w="408"/>
        <w:gridCol w:w="408"/>
        <w:gridCol w:w="408"/>
        <w:gridCol w:w="484"/>
        <w:gridCol w:w="484"/>
        <w:gridCol w:w="484"/>
        <w:gridCol w:w="484"/>
        <w:gridCol w:w="423"/>
      </w:tblGrid>
      <w:tr w:rsidR="00D70EA7" w:rsidRPr="00691B0F" w:rsidTr="00691B0F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D8371C" w:rsidRPr="00691B0F">
              <w:rPr>
                <w:rFonts w:ascii="Times New Roman" w:hAnsi="Times New Roman"/>
                <w:sz w:val="24"/>
                <w:szCs w:val="24"/>
              </w:rPr>
              <w:t>/</w:t>
            </w:r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8371C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EA7" w:rsidRPr="00691B0F"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 w:rsidR="00691B0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="00D70EA7" w:rsidRPr="00691B0F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4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D70EA7" w:rsidRPr="00691B0F" w:rsidTr="00691B0F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3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70EA7" w:rsidRPr="00691B0F" w:rsidTr="00691B0F">
        <w:trPr>
          <w:cantSplit/>
          <w:trHeight w:val="75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691B0F" w:rsidRPr="00691B0F" w:rsidRDefault="00691B0F">
      <w:pPr>
        <w:rPr>
          <w:rFonts w:ascii="Times New Roman" w:hAnsi="Times New Roman"/>
          <w:sz w:val="2"/>
          <w:szCs w:val="2"/>
        </w:rPr>
      </w:pPr>
    </w:p>
    <w:tbl>
      <w:tblPr>
        <w:tblW w:w="93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377"/>
        <w:gridCol w:w="1560"/>
        <w:gridCol w:w="584"/>
        <w:gridCol w:w="408"/>
        <w:gridCol w:w="408"/>
        <w:gridCol w:w="408"/>
        <w:gridCol w:w="408"/>
        <w:gridCol w:w="408"/>
        <w:gridCol w:w="484"/>
        <w:gridCol w:w="484"/>
        <w:gridCol w:w="484"/>
        <w:gridCol w:w="484"/>
        <w:gridCol w:w="423"/>
      </w:tblGrid>
      <w:tr w:rsidR="00D70EA7" w:rsidRPr="00691B0F" w:rsidTr="00691B0F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70EA7" w:rsidRPr="00691B0F" w:rsidTr="00FE5411">
        <w:trPr>
          <w:cantSplit/>
          <w:trHeight w:val="182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DC57C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  <w:p w:rsidR="00D70EA7" w:rsidRPr="00691B0F" w:rsidRDefault="00D70EA7" w:rsidP="00BC2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666342,13582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180586,59208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238904,45796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246851,08578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0EA7" w:rsidRPr="00691B0F" w:rsidTr="00EF0347">
        <w:trPr>
          <w:cantSplit/>
          <w:trHeight w:val="1569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DC5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24079,49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23279,49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1456D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0435" w:rsidRPr="00691B0F" w:rsidTr="00EF0347">
        <w:trPr>
          <w:cantSplit/>
          <w:trHeight w:val="2048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A0435" w:rsidRPr="00691B0F" w:rsidRDefault="00EA0435" w:rsidP="00DC5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A0435" w:rsidRPr="00691B0F" w:rsidRDefault="00EA0435" w:rsidP="00BC2A4D">
            <w:pPr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F0347" w:rsidRDefault="00EA0435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</w:p>
          <w:p w:rsidR="00EA0435" w:rsidRPr="00691B0F" w:rsidRDefault="00EA0435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2275035,09638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298383,43616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EA04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339662,4509</w:t>
            </w:r>
          </w:p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311681,82423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321671,17924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A0435" w:rsidRPr="0011456D" w:rsidRDefault="00EA0435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</w:tr>
      <w:tr w:rsidR="00EA0435" w:rsidRPr="00691B0F" w:rsidTr="00EF0347">
        <w:trPr>
          <w:cantSplit/>
          <w:trHeight w:val="1655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A0435" w:rsidRPr="00691B0F" w:rsidRDefault="00EA0435" w:rsidP="007044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A0435" w:rsidRPr="00691B0F" w:rsidRDefault="00EA0435" w:rsidP="007044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691B0F" w:rsidRDefault="00EA0435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A0435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5DF6" w:rsidRPr="00691B0F" w:rsidTr="00691B0F">
        <w:trPr>
          <w:cantSplit/>
          <w:trHeight w:val="1980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EF0347" w:rsidRDefault="00895DF6" w:rsidP="007044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691B0F" w:rsidRDefault="00895DF6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EA0435" w:rsidP="00EA0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2965456,7222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203866,08208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239704,45796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246851,08578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298383,43616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339662,4509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311681,82423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321671,17924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</w:tr>
      <w:tr w:rsidR="00895DF6" w:rsidRPr="00691B0F" w:rsidTr="00FE5411">
        <w:trPr>
          <w:cantSplit/>
          <w:trHeight w:val="1842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691B0F" w:rsidRDefault="00895DF6" w:rsidP="007044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EF03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EA0435" w:rsidP="00EA0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2941377,2322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180586,59208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238904,45796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246851,08578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298383,43616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EA0435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339662,4509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311681,82423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321671,17924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334545,40195</w:t>
            </w:r>
          </w:p>
        </w:tc>
      </w:tr>
      <w:tr w:rsidR="00895DF6" w:rsidRPr="00691B0F" w:rsidTr="00FE5411">
        <w:trPr>
          <w:cantSplit/>
          <w:trHeight w:val="1636"/>
        </w:trPr>
        <w:tc>
          <w:tcPr>
            <w:tcW w:w="28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691B0F" w:rsidRDefault="00895DF6" w:rsidP="007044B1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EF03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24079,49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23279,49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1456D" w:rsidRDefault="00895DF6" w:rsidP="007044B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0EA7" w:rsidRDefault="00D70EA7" w:rsidP="007044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Объемы расходов на финансирование подпрограммы носят прогнозный характер</w:t>
      </w:r>
      <w:proofErr w:type="gramStart"/>
      <w:r w:rsidRPr="00DC4818">
        <w:rPr>
          <w:rFonts w:ascii="Times New Roman" w:hAnsi="Times New Roman"/>
          <w:sz w:val="28"/>
          <w:szCs w:val="28"/>
        </w:rPr>
        <w:t>.»;</w:t>
      </w:r>
      <w:proofErr w:type="gramEnd"/>
    </w:p>
    <w:p w:rsidR="00D70EA7" w:rsidRDefault="00D70EA7" w:rsidP="007044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 xml:space="preserve">раздел 5 «Система программных мероприятий» изложить в новой редакции согласно приложению № </w:t>
      </w:r>
      <w:r w:rsidR="0011456D">
        <w:rPr>
          <w:rFonts w:ascii="Times New Roman" w:hAnsi="Times New Roman"/>
          <w:sz w:val="28"/>
          <w:szCs w:val="28"/>
        </w:rPr>
        <w:t>3</w:t>
      </w:r>
      <w:r w:rsidRPr="00DC4818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70EA7" w:rsidRDefault="00D70EA7" w:rsidP="007044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 xml:space="preserve">раздел 6 «Целевые индикаторы эффективности исполнения подпрограммы» изложить в следующей редакции: </w:t>
      </w:r>
    </w:p>
    <w:p w:rsidR="00D70EA7" w:rsidRDefault="00D70EA7" w:rsidP="007044B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«6. Целевые индикаторы эффективности исполнения подпрограммы</w:t>
      </w:r>
    </w:p>
    <w:p w:rsidR="007044B1" w:rsidRPr="00347954" w:rsidRDefault="007044B1" w:rsidP="007044B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2376"/>
        <w:gridCol w:w="663"/>
        <w:gridCol w:w="579"/>
        <w:gridCol w:w="579"/>
        <w:gridCol w:w="579"/>
        <w:gridCol w:w="579"/>
        <w:gridCol w:w="579"/>
        <w:gridCol w:w="579"/>
        <w:gridCol w:w="579"/>
        <w:gridCol w:w="579"/>
        <w:gridCol w:w="584"/>
        <w:gridCol w:w="601"/>
      </w:tblGrid>
      <w:tr w:rsidR="00D70EA7" w:rsidRPr="00691B0F" w:rsidTr="00691B0F">
        <w:tc>
          <w:tcPr>
            <w:tcW w:w="572" w:type="dxa"/>
            <w:vMerge w:val="restart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 xml:space="preserve">№ </w:t>
            </w:r>
            <w:proofErr w:type="gramStart"/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п</w:t>
            </w:r>
            <w:proofErr w:type="gramEnd"/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/п</w:t>
            </w:r>
          </w:p>
        </w:tc>
        <w:tc>
          <w:tcPr>
            <w:tcW w:w="2324" w:type="dxa"/>
            <w:vMerge w:val="restart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Наименование целевых показателей</w:t>
            </w:r>
          </w:p>
        </w:tc>
        <w:tc>
          <w:tcPr>
            <w:tcW w:w="648" w:type="dxa"/>
            <w:vMerge w:val="restart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proofErr w:type="spellStart"/>
            <w:proofErr w:type="gramStart"/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Базо</w:t>
            </w:r>
            <w:proofErr w:type="spellEnd"/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-вый</w:t>
            </w:r>
            <w:proofErr w:type="gramEnd"/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 xml:space="preserve"> 2013 год</w:t>
            </w:r>
          </w:p>
        </w:tc>
        <w:tc>
          <w:tcPr>
            <w:tcW w:w="5696" w:type="dxa"/>
            <w:gridSpan w:val="10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Значение целевых индикаторов</w:t>
            </w:r>
          </w:p>
        </w:tc>
      </w:tr>
      <w:tr w:rsidR="00D70EA7" w:rsidRPr="00691B0F" w:rsidTr="00691B0F">
        <w:tc>
          <w:tcPr>
            <w:tcW w:w="572" w:type="dxa"/>
            <w:vMerge/>
          </w:tcPr>
          <w:p w:rsidR="00D70EA7" w:rsidRPr="00691B0F" w:rsidRDefault="00D70EA7" w:rsidP="007044B1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24" w:type="dxa"/>
            <w:vMerge/>
          </w:tcPr>
          <w:p w:rsidR="00D70EA7" w:rsidRPr="00691B0F" w:rsidRDefault="00D70EA7" w:rsidP="007044B1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48" w:type="dxa"/>
            <w:vMerge/>
          </w:tcPr>
          <w:p w:rsidR="00D70EA7" w:rsidRPr="00691B0F" w:rsidRDefault="00D70EA7" w:rsidP="007044B1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2015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2016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2017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2018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2019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2020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2021 год</w:t>
            </w:r>
          </w:p>
        </w:tc>
        <w:tc>
          <w:tcPr>
            <w:tcW w:w="567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2022 год</w:t>
            </w:r>
          </w:p>
        </w:tc>
        <w:tc>
          <w:tcPr>
            <w:tcW w:w="572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2023 год</w:t>
            </w:r>
          </w:p>
        </w:tc>
        <w:tc>
          <w:tcPr>
            <w:tcW w:w="588" w:type="dxa"/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691B0F">
              <w:rPr>
                <w:rFonts w:ascii="Times New Roman" w:hAnsi="Times New Roman" w:cs="Times New Roman"/>
                <w:spacing w:val="-2"/>
                <w:szCs w:val="22"/>
              </w:rPr>
              <w:t>2024 год</w:t>
            </w:r>
          </w:p>
        </w:tc>
      </w:tr>
    </w:tbl>
    <w:p w:rsidR="002732A7" w:rsidRPr="00DC4818" w:rsidRDefault="002732A7" w:rsidP="007044B1">
      <w:pPr>
        <w:rPr>
          <w:rFonts w:ascii="Times New Roman" w:hAnsi="Times New Roman"/>
          <w:sz w:val="2"/>
          <w:szCs w:val="2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2376"/>
        <w:gridCol w:w="663"/>
        <w:gridCol w:w="579"/>
        <w:gridCol w:w="579"/>
        <w:gridCol w:w="579"/>
        <w:gridCol w:w="579"/>
        <w:gridCol w:w="579"/>
        <w:gridCol w:w="579"/>
        <w:gridCol w:w="579"/>
        <w:gridCol w:w="579"/>
        <w:gridCol w:w="584"/>
        <w:gridCol w:w="601"/>
      </w:tblGrid>
      <w:tr w:rsidR="00D70EA7" w:rsidRPr="00691B0F" w:rsidTr="00691B0F">
        <w:trPr>
          <w:trHeight w:val="20"/>
          <w:tblHeader/>
        </w:trPr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1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2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3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10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11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12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3C0308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3C0308">
              <w:rPr>
                <w:rFonts w:ascii="Times New Roman" w:hAnsi="Times New Roman" w:cs="Times New Roman"/>
                <w:spacing w:val="-2"/>
                <w:szCs w:val="22"/>
              </w:rPr>
              <w:t>13</w:t>
            </w:r>
          </w:p>
        </w:tc>
      </w:tr>
      <w:tr w:rsidR="00D70EA7" w:rsidRPr="00691B0F" w:rsidTr="00691B0F"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заявителей, имеющих доступ к получению государственных и муниципальных услуг по принципу «одного окна» по месту пребывания, в том числе в МФЦ, %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99</w:t>
            </w:r>
          </w:p>
        </w:tc>
      </w:tr>
      <w:tr w:rsidR="00D70EA7" w:rsidRPr="00691B0F" w:rsidTr="00691B0F"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помещений МФЦ, в которых проведены капитальный ремонт и оснащение, от общего числа помещений, в которых расположены МФЦ, %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</w:tr>
      <w:tr w:rsidR="00D70EA7" w:rsidRPr="00691B0F" w:rsidTr="00691B0F"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7044B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сотрудников МФЦ, прошедших обучение и повышение квалификации, от общего числа сотрудников МФЦ, которым требуется прохождение обучения и повышени</w:t>
            </w:r>
            <w:r w:rsidR="007044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квалификации, %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</w:tr>
      <w:tr w:rsidR="00D70EA7" w:rsidRPr="00691B0F" w:rsidTr="00691B0F">
        <w:tc>
          <w:tcPr>
            <w:tcW w:w="572" w:type="dxa"/>
            <w:vMerge w:val="restart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МФЦ, через которые организовано предоставление услуг Корпорации в целях поддержки субъектов малого и среднего </w:t>
            </w:r>
            <w:r w:rsidRPr="007044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предпринимательства,</w:t>
            </w: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общем числе МФЦ, находящихся на территории Рязанской области, всего, %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D70EA7" w:rsidRPr="00691B0F" w:rsidTr="00691B0F">
        <w:tc>
          <w:tcPr>
            <w:tcW w:w="57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 них за счет средств: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70EA7" w:rsidRPr="00691B0F" w:rsidTr="00691B0F">
        <w:tc>
          <w:tcPr>
            <w:tcW w:w="57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 бюджета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D70EA7" w:rsidRPr="00691B0F" w:rsidTr="00691B0F">
        <w:tc>
          <w:tcPr>
            <w:tcW w:w="57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федерального бюджета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D70EA7" w:rsidRPr="00691B0F" w:rsidTr="00691B0F">
        <w:tc>
          <w:tcPr>
            <w:tcW w:w="572" w:type="dxa"/>
            <w:vMerge w:val="restart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Количество субъектов малого и среднего </w:t>
            </w:r>
            <w:r w:rsidRPr="007044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предпринимательства,</w:t>
            </w: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получивших услуги Корпорации через МФЦ, всего, единиц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D70EA7" w:rsidRPr="00691B0F" w:rsidTr="00691B0F">
        <w:tc>
          <w:tcPr>
            <w:tcW w:w="57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 них за счет средств: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70EA7" w:rsidRPr="00691B0F" w:rsidTr="00691B0F">
        <w:tc>
          <w:tcPr>
            <w:tcW w:w="57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 бюджета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D70EA7" w:rsidRPr="00691B0F" w:rsidTr="00691B0F">
        <w:tc>
          <w:tcPr>
            <w:tcW w:w="57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федерального бюджета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D70EA7" w:rsidRPr="00691B0F" w:rsidTr="00691B0F"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Уровень удовлетворенности заявителей качеством предоставления государственных и муниципальных услуг, %</w:t>
            </w:r>
          </w:p>
        </w:tc>
        <w:tc>
          <w:tcPr>
            <w:tcW w:w="64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72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88" w:type="dxa"/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</w:tr>
      <w:tr w:rsidR="00D70EA7" w:rsidRPr="00691B0F" w:rsidTr="00691B0F">
        <w:tc>
          <w:tcPr>
            <w:tcW w:w="57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муниципальных услуг,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(функций), %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</w:tr>
      <w:tr w:rsidR="00D70EA7" w:rsidRPr="00691B0F" w:rsidTr="00691B0F"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DC57CA" w:rsidRDefault="00D70EA7" w:rsidP="002927E2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 w:rsidR="00DC57C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895DF6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функционирующих МФЦ, оснащенных АИС МФЦ, соответствующих</w:t>
            </w:r>
            <w:r w:rsidR="00895DF6"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требованиям, определенным п</w:t>
            </w: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остановлением Правительства Российской Федерации от 22.12.2012 </w:t>
            </w:r>
            <w:r w:rsidR="002732A7"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1376 «Об утверждении Правил организации деятельности </w:t>
            </w:r>
            <w:proofErr w:type="spellStart"/>
            <w:proofErr w:type="gramStart"/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многофункциональ</w:t>
            </w:r>
            <w:r w:rsidR="007044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</w:t>
            </w:r>
            <w:proofErr w:type="spellEnd"/>
            <w:proofErr w:type="gramEnd"/>
            <w:r w:rsidRPr="00691B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центров предоставления государственных и муниципальных услуг», от планового количества МФЦ на 31.12.2014, в соответствии с согласованной схемой размещения МФЦ на территории Рязанской области, 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3C0308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2927E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pacing w:val="-2"/>
                <w:sz w:val="24"/>
                <w:szCs w:val="24"/>
              </w:rPr>
              <w:t>100»</w:t>
            </w:r>
          </w:p>
        </w:tc>
      </w:tr>
    </w:tbl>
    <w:p w:rsidR="00EF0347" w:rsidRDefault="00077F04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70EA7" w:rsidRPr="00B721B8">
        <w:rPr>
          <w:rFonts w:ascii="Times New Roman" w:hAnsi="Times New Roman"/>
          <w:sz w:val="28"/>
          <w:szCs w:val="28"/>
        </w:rPr>
        <w:t xml:space="preserve"> </w:t>
      </w:r>
      <w:r w:rsidR="00EF0347">
        <w:rPr>
          <w:rFonts w:ascii="Times New Roman" w:hAnsi="Times New Roman"/>
          <w:sz w:val="28"/>
          <w:szCs w:val="28"/>
        </w:rPr>
        <w:t>в приложении № 4 к государственной программе:</w:t>
      </w:r>
    </w:p>
    <w:p w:rsidR="00D70EA7" w:rsidRDefault="00D70EA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1B8">
        <w:rPr>
          <w:rFonts w:ascii="Times New Roman" w:hAnsi="Times New Roman"/>
          <w:sz w:val="28"/>
          <w:szCs w:val="28"/>
        </w:rPr>
        <w:t>раздел 3 «Ресурсное обеспечение подпрограммы» изложить в следующей редакции:</w:t>
      </w:r>
    </w:p>
    <w:p w:rsidR="00EF0347" w:rsidRPr="00B721B8" w:rsidRDefault="00EF0347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EA7" w:rsidRPr="00691B0F" w:rsidRDefault="002732A7" w:rsidP="00691B0F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«</w:t>
      </w:r>
      <w:r w:rsidR="00D70EA7" w:rsidRPr="00691B0F">
        <w:rPr>
          <w:rFonts w:ascii="Times New Roman" w:hAnsi="Times New Roman"/>
          <w:sz w:val="28"/>
          <w:szCs w:val="28"/>
        </w:rPr>
        <w:t>3. Ресурсное обеспечение подпрограммы</w:t>
      </w:r>
    </w:p>
    <w:p w:rsidR="002732A7" w:rsidRPr="00691B0F" w:rsidRDefault="002732A7" w:rsidP="00691B0F">
      <w:pPr>
        <w:spacing w:line="228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EA7" w:rsidRDefault="00D70EA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895DF6" w:rsidRPr="00691B0F" w:rsidRDefault="00895DF6" w:rsidP="00691B0F">
      <w:pPr>
        <w:spacing w:line="228" w:lineRule="auto"/>
        <w:ind w:firstLine="709"/>
        <w:rPr>
          <w:rFonts w:ascii="Times New Roman" w:hAnsi="Times New Roman"/>
          <w:sz w:val="6"/>
          <w:szCs w:val="6"/>
        </w:rPr>
      </w:pPr>
    </w:p>
    <w:tbl>
      <w:tblPr>
        <w:tblW w:w="9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2356"/>
        <w:gridCol w:w="1260"/>
        <w:gridCol w:w="576"/>
        <w:gridCol w:w="464"/>
        <w:gridCol w:w="464"/>
        <w:gridCol w:w="464"/>
        <w:gridCol w:w="465"/>
        <w:gridCol w:w="464"/>
        <w:gridCol w:w="464"/>
        <w:gridCol w:w="465"/>
        <w:gridCol w:w="464"/>
        <w:gridCol w:w="464"/>
        <w:gridCol w:w="465"/>
      </w:tblGrid>
      <w:tr w:rsidR="00D70EA7" w:rsidRPr="00691B0F" w:rsidTr="00691B0F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2732A7" w:rsidRPr="00691B0F">
              <w:rPr>
                <w:rFonts w:ascii="Times New Roman" w:hAnsi="Times New Roman"/>
                <w:sz w:val="24"/>
                <w:szCs w:val="24"/>
              </w:rPr>
              <w:t>/</w:t>
            </w:r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2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D70EA7" w:rsidRPr="00691B0F" w:rsidTr="00691B0F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70EA7" w:rsidRPr="00691B0F" w:rsidTr="004022F2">
        <w:trPr>
          <w:cantSplit/>
          <w:trHeight w:val="866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691B0F" w:rsidRPr="00691B0F" w:rsidRDefault="00691B0F" w:rsidP="00691B0F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2356"/>
        <w:gridCol w:w="1260"/>
        <w:gridCol w:w="576"/>
        <w:gridCol w:w="464"/>
        <w:gridCol w:w="464"/>
        <w:gridCol w:w="464"/>
        <w:gridCol w:w="465"/>
        <w:gridCol w:w="464"/>
        <w:gridCol w:w="464"/>
        <w:gridCol w:w="465"/>
        <w:gridCol w:w="464"/>
        <w:gridCol w:w="464"/>
        <w:gridCol w:w="465"/>
      </w:tblGrid>
      <w:tr w:rsidR="00D70EA7" w:rsidRPr="00691B0F" w:rsidTr="003C0308">
        <w:trPr>
          <w:tblHeader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70EA7" w:rsidRPr="00691B0F" w:rsidTr="0011456D">
        <w:trPr>
          <w:cantSplit/>
          <w:trHeight w:val="160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DC57C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  <w:p w:rsidR="00D70EA7" w:rsidRPr="00691B0F" w:rsidRDefault="00D70EA7" w:rsidP="00691B0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159358,97276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53140,52706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52871,28271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53347,16299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0EA7" w:rsidRPr="00691B0F" w:rsidTr="0011456D">
        <w:trPr>
          <w:cantSplit/>
          <w:trHeight w:val="162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DC57C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11456D" w:rsidP="00114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678320,35746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97313,98049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11456D" w:rsidP="00842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88798,90237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11456D" w:rsidP="00842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94819,82442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1456D" w:rsidRDefault="0011456D" w:rsidP="00842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98786,07558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99533,8582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99533,8582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99533,8582</w:t>
            </w:r>
          </w:p>
        </w:tc>
      </w:tr>
      <w:tr w:rsidR="0011456D" w:rsidRPr="00691B0F" w:rsidTr="0011456D">
        <w:trPr>
          <w:cantSplit/>
          <w:trHeight w:val="165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1456D" w:rsidRPr="00EF0347" w:rsidRDefault="0011456D" w:rsidP="0011456D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11456D" w:rsidRDefault="0011456D" w:rsidP="00114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837</w:t>
            </w:r>
            <w:r w:rsidR="00B9349D">
              <w:rPr>
                <w:bCs/>
                <w:color w:val="000000"/>
                <w:sz w:val="24"/>
                <w:szCs w:val="24"/>
              </w:rPr>
              <w:t>6</w:t>
            </w:r>
            <w:r w:rsidRPr="0011456D">
              <w:rPr>
                <w:bCs/>
                <w:color w:val="000000"/>
                <w:sz w:val="24"/>
                <w:szCs w:val="24"/>
              </w:rPr>
              <w:t>79,33022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53140,52706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52871,28271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53347,16299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97313,98049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11456D" w:rsidRDefault="0011456D" w:rsidP="00842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88798,90237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11456D" w:rsidRDefault="0011456D" w:rsidP="00842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94819,82442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11456D" w:rsidRDefault="0011456D" w:rsidP="00842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D">
              <w:rPr>
                <w:bCs/>
                <w:color w:val="000000"/>
                <w:sz w:val="24"/>
                <w:szCs w:val="24"/>
              </w:rPr>
              <w:t>98786,07558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99533,8582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99533,8582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1456D" w:rsidRPr="00691B0F" w:rsidRDefault="0011456D" w:rsidP="0011456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99533,8582</w:t>
            </w:r>
          </w:p>
        </w:tc>
      </w:tr>
    </w:tbl>
    <w:p w:rsidR="008423BE" w:rsidRDefault="008423BE" w:rsidP="008423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Объемы расходов на финансирование подпрограммы носят прогнозный характер</w:t>
      </w:r>
      <w:proofErr w:type="gramStart"/>
      <w:r w:rsidRPr="00DC4818">
        <w:rPr>
          <w:rFonts w:ascii="Times New Roman" w:hAnsi="Times New Roman"/>
          <w:sz w:val="28"/>
          <w:szCs w:val="28"/>
        </w:rPr>
        <w:t>.»;</w:t>
      </w:r>
      <w:proofErr w:type="gramEnd"/>
    </w:p>
    <w:p w:rsidR="00B721B8" w:rsidRPr="004E7683" w:rsidRDefault="004E7683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683">
        <w:rPr>
          <w:rFonts w:ascii="Times New Roman" w:hAnsi="Times New Roman"/>
          <w:sz w:val="28"/>
          <w:szCs w:val="28"/>
        </w:rPr>
        <w:t>в разделе 5 «Система программных мероприятий»:</w:t>
      </w:r>
    </w:p>
    <w:p w:rsidR="00913311" w:rsidRDefault="00913311" w:rsidP="00913311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683">
        <w:rPr>
          <w:rFonts w:ascii="Times New Roman" w:hAnsi="Times New Roman"/>
          <w:sz w:val="28"/>
          <w:szCs w:val="28"/>
        </w:rPr>
        <w:t>в пункте 1</w:t>
      </w:r>
      <w:r>
        <w:rPr>
          <w:rFonts w:ascii="Times New Roman" w:hAnsi="Times New Roman"/>
          <w:sz w:val="28"/>
          <w:szCs w:val="28"/>
        </w:rPr>
        <w:t>:</w:t>
      </w:r>
    </w:p>
    <w:p w:rsidR="00913311" w:rsidRPr="004E7683" w:rsidRDefault="00913311" w:rsidP="00913311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683">
        <w:rPr>
          <w:rFonts w:ascii="Times New Roman" w:hAnsi="Times New Roman"/>
          <w:sz w:val="28"/>
          <w:szCs w:val="28"/>
        </w:rPr>
        <w:t xml:space="preserve">цифры «850278,5193», «94463,63967», «98287,05031», «102253,30147» заменить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Pr="004E7683">
        <w:rPr>
          <w:rFonts w:ascii="Times New Roman" w:hAnsi="Times New Roman"/>
          <w:sz w:val="28"/>
          <w:szCs w:val="28"/>
        </w:rPr>
        <w:t>цифрами «837679,33022», «88798,90237», «94819,82442», «98786,07558»;</w:t>
      </w:r>
    </w:p>
    <w:p w:rsidR="00913311" w:rsidRPr="004E7683" w:rsidRDefault="00913311" w:rsidP="00913311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683">
        <w:rPr>
          <w:rFonts w:ascii="Times New Roman" w:hAnsi="Times New Roman"/>
          <w:sz w:val="28"/>
          <w:szCs w:val="28"/>
        </w:rPr>
        <w:t xml:space="preserve">в подпункте 1.1 цифры «850186,5193», «94451,63967», «98287,05031», «102253,30147» заменить </w:t>
      </w:r>
      <w:r>
        <w:rPr>
          <w:rFonts w:ascii="Times New Roman" w:hAnsi="Times New Roman"/>
          <w:sz w:val="28"/>
          <w:szCs w:val="28"/>
        </w:rPr>
        <w:t>соответственно</w:t>
      </w:r>
      <w:r w:rsidRPr="004E7683">
        <w:rPr>
          <w:rFonts w:ascii="Times New Roman" w:hAnsi="Times New Roman"/>
          <w:sz w:val="28"/>
          <w:szCs w:val="28"/>
        </w:rPr>
        <w:t xml:space="preserve"> цифрами «837587,33022», «88786,90237», «94819,82442», «98786,07558»;</w:t>
      </w:r>
    </w:p>
    <w:p w:rsidR="00913311" w:rsidRPr="004E7683" w:rsidRDefault="00913311" w:rsidP="00913311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683">
        <w:rPr>
          <w:rFonts w:ascii="Times New Roman" w:hAnsi="Times New Roman"/>
          <w:sz w:val="28"/>
          <w:szCs w:val="28"/>
        </w:rPr>
        <w:t xml:space="preserve">в строке «Итого по подпрограмме» цифры «850278,5193», «94463,63967», «98287,05031», «102253,30147» заменить </w:t>
      </w:r>
      <w:r>
        <w:rPr>
          <w:rFonts w:ascii="Times New Roman" w:hAnsi="Times New Roman"/>
          <w:sz w:val="28"/>
          <w:szCs w:val="28"/>
        </w:rPr>
        <w:t>соответственно</w:t>
      </w:r>
      <w:r w:rsidRPr="004E7683">
        <w:rPr>
          <w:rFonts w:ascii="Times New Roman" w:hAnsi="Times New Roman"/>
          <w:sz w:val="28"/>
          <w:szCs w:val="28"/>
        </w:rPr>
        <w:t xml:space="preserve"> цифрами </w:t>
      </w:r>
      <w:r>
        <w:rPr>
          <w:rFonts w:ascii="Times New Roman" w:hAnsi="Times New Roman"/>
          <w:sz w:val="28"/>
          <w:szCs w:val="28"/>
        </w:rPr>
        <w:t>«837679,33022», «88798,90237», «94819,82442», «98786,07558»</w:t>
      </w:r>
      <w:r w:rsidRPr="004E7683">
        <w:rPr>
          <w:rFonts w:ascii="Times New Roman" w:hAnsi="Times New Roman"/>
          <w:sz w:val="28"/>
          <w:szCs w:val="28"/>
        </w:rPr>
        <w:t>;</w:t>
      </w:r>
    </w:p>
    <w:p w:rsidR="00D70EA7" w:rsidRPr="00691B0F" w:rsidRDefault="004416E6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70EA7" w:rsidRPr="00691B0F">
        <w:rPr>
          <w:rFonts w:ascii="Times New Roman" w:hAnsi="Times New Roman"/>
          <w:sz w:val="28"/>
          <w:szCs w:val="28"/>
        </w:rPr>
        <w:t xml:space="preserve"> в приложении № 5 к государственной программе:</w:t>
      </w:r>
    </w:p>
    <w:p w:rsidR="00D70EA7" w:rsidRPr="00691B0F" w:rsidRDefault="00D70EA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«2024»;</w:t>
      </w:r>
    </w:p>
    <w:p w:rsidR="00D70EA7" w:rsidRDefault="00D70EA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раздел 3 «Ресурсное обеспечение подпрограммы» изложить в следующей редакции:</w:t>
      </w:r>
    </w:p>
    <w:p w:rsidR="00EF0347" w:rsidRPr="007044B1" w:rsidRDefault="00EF034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EA7" w:rsidRPr="00691B0F" w:rsidRDefault="00D70EA7" w:rsidP="00691B0F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2732A7" w:rsidRPr="00691B0F" w:rsidRDefault="002732A7" w:rsidP="00691B0F">
      <w:pPr>
        <w:spacing w:line="228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0EA7" w:rsidRDefault="003C2BA8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70EA7" w:rsidRPr="00691B0F">
        <w:rPr>
          <w:rFonts w:ascii="Times New Roman" w:hAnsi="Times New Roman"/>
          <w:sz w:val="28"/>
          <w:szCs w:val="28"/>
        </w:rPr>
        <w:t>лавные распорядители, объемы и источники финансирования приведены в таблице:</w:t>
      </w:r>
    </w:p>
    <w:tbl>
      <w:tblPr>
        <w:tblW w:w="93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432"/>
        <w:gridCol w:w="1204"/>
        <w:gridCol w:w="616"/>
        <w:gridCol w:w="453"/>
        <w:gridCol w:w="453"/>
        <w:gridCol w:w="453"/>
        <w:gridCol w:w="453"/>
        <w:gridCol w:w="454"/>
        <w:gridCol w:w="453"/>
        <w:gridCol w:w="453"/>
        <w:gridCol w:w="453"/>
        <w:gridCol w:w="453"/>
        <w:gridCol w:w="454"/>
      </w:tblGrid>
      <w:tr w:rsidR="00D70EA7" w:rsidRPr="00691B0F" w:rsidTr="003C0308">
        <w:tc>
          <w:tcPr>
            <w:tcW w:w="566" w:type="dxa"/>
            <w:vMerge w:val="restart"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95DF6" w:rsidRPr="00691B0F">
              <w:rPr>
                <w:rFonts w:ascii="Times New Roman" w:hAnsi="Times New Roman"/>
                <w:sz w:val="24"/>
                <w:szCs w:val="24"/>
              </w:rPr>
              <w:t>/</w:t>
            </w:r>
            <w:r w:rsidRPr="00691B0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432" w:type="dxa"/>
            <w:vMerge w:val="restart"/>
            <w:tcMar>
              <w:top w:w="28" w:type="dxa"/>
              <w:bottom w:w="28" w:type="dxa"/>
            </w:tcMar>
          </w:tcPr>
          <w:p w:rsidR="00895DF6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</w:p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распорядители</w:t>
            </w:r>
          </w:p>
        </w:tc>
        <w:tc>
          <w:tcPr>
            <w:tcW w:w="1204" w:type="dxa"/>
            <w:vMerge w:val="restart"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691B0F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148" w:type="dxa"/>
            <w:gridSpan w:val="11"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D70EA7" w:rsidRPr="00691B0F" w:rsidTr="003C0308">
        <w:tc>
          <w:tcPr>
            <w:tcW w:w="566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2" w:type="dxa"/>
            <w:gridSpan w:val="10"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70EA7" w:rsidRPr="00691B0F" w:rsidTr="003C0308">
        <w:trPr>
          <w:cantSplit/>
          <w:trHeight w:val="758"/>
        </w:trPr>
        <w:tc>
          <w:tcPr>
            <w:tcW w:w="566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2732A7" w:rsidRPr="00691B0F" w:rsidRDefault="002732A7" w:rsidP="00691B0F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4"/>
        <w:gridCol w:w="1205"/>
        <w:gridCol w:w="616"/>
        <w:gridCol w:w="452"/>
        <w:gridCol w:w="453"/>
        <w:gridCol w:w="453"/>
        <w:gridCol w:w="453"/>
        <w:gridCol w:w="453"/>
        <w:gridCol w:w="452"/>
        <w:gridCol w:w="453"/>
        <w:gridCol w:w="453"/>
        <w:gridCol w:w="453"/>
        <w:gridCol w:w="453"/>
      </w:tblGrid>
      <w:tr w:rsidR="00D70EA7" w:rsidRPr="00691B0F" w:rsidTr="003C030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70EA7" w:rsidRPr="00691B0F" w:rsidTr="00913311">
        <w:trPr>
          <w:cantSplit/>
          <w:trHeight w:val="1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DC57C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895DF6" w:rsidP="00691B0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B0F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r w:rsidR="00D70EA7" w:rsidRPr="00691B0F">
              <w:rPr>
                <w:rFonts w:ascii="Times New Roman" w:hAnsi="Times New Roman" w:cs="Times New Roman"/>
                <w:sz w:val="24"/>
                <w:szCs w:val="24"/>
              </w:rPr>
              <w:t>развития Рязанской области</w:t>
            </w:r>
          </w:p>
          <w:p w:rsidR="00D70EA7" w:rsidRPr="00691B0F" w:rsidRDefault="00D70EA7" w:rsidP="00691B0F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FE541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0EA7" w:rsidRPr="00691B0F" w:rsidTr="00913311">
        <w:trPr>
          <w:cantSplit/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DC57C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FE541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63800,0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691B0F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</w:tr>
      <w:tr w:rsidR="00895DF6" w:rsidRPr="00691B0F" w:rsidTr="00913311">
        <w:trPr>
          <w:cantSplit/>
          <w:trHeight w:val="1349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EF0347" w:rsidRDefault="00895DF6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FE541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75800,0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691B0F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691B0F" w:rsidRDefault="00895DF6" w:rsidP="00EF0347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0F">
              <w:rPr>
                <w:rFonts w:ascii="Times New Roman" w:hAnsi="Times New Roman"/>
                <w:sz w:val="24"/>
                <w:szCs w:val="24"/>
              </w:rPr>
              <w:t>12200,0</w:t>
            </w:r>
          </w:p>
        </w:tc>
      </w:tr>
    </w:tbl>
    <w:p w:rsidR="00D70EA7" w:rsidRPr="00691B0F" w:rsidRDefault="00D70EA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Объемы расходов на финансирование подпрограммы носят прогнозный характер</w:t>
      </w:r>
      <w:proofErr w:type="gramStart"/>
      <w:r w:rsidRPr="00691B0F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D70EA7" w:rsidRPr="00691B0F" w:rsidRDefault="00D70EA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 xml:space="preserve">раздел 5 «Система программных мероприятий» изложить в новой редакции согласно приложению № </w:t>
      </w:r>
      <w:r w:rsidR="00B721B8">
        <w:rPr>
          <w:rFonts w:ascii="Times New Roman" w:hAnsi="Times New Roman"/>
          <w:sz w:val="28"/>
          <w:szCs w:val="28"/>
        </w:rPr>
        <w:t>4</w:t>
      </w:r>
      <w:r w:rsidRPr="00691B0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70EA7" w:rsidRPr="007044B1" w:rsidRDefault="00D70EA7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 xml:space="preserve">раздел 6 «Целевые индикаторы эффективности исполнения подпрограммы» изложить в следующей редакции: </w:t>
      </w:r>
    </w:p>
    <w:p w:rsidR="00D70EA7" w:rsidRDefault="00D70EA7" w:rsidP="00691B0F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691B0F">
        <w:rPr>
          <w:rFonts w:ascii="Times New Roman" w:hAnsi="Times New Roman"/>
          <w:sz w:val="28"/>
          <w:szCs w:val="28"/>
        </w:rPr>
        <w:t>«6. Целевые индикаторы эффективности исполнения подпрограммы</w:t>
      </w:r>
    </w:p>
    <w:p w:rsidR="00B721B8" w:rsidRPr="00913311" w:rsidRDefault="00B721B8" w:rsidP="00691B0F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09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2"/>
      </w:tblGrid>
      <w:tr w:rsidR="00B721B8" w:rsidRPr="003C0308" w:rsidTr="00DC57CA">
        <w:tc>
          <w:tcPr>
            <w:tcW w:w="567" w:type="dxa"/>
            <w:vMerge w:val="restart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3C030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C030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Наименование целевых показателей</w:t>
            </w:r>
          </w:p>
        </w:tc>
        <w:tc>
          <w:tcPr>
            <w:tcW w:w="709" w:type="dxa"/>
            <w:vMerge w:val="restart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C0308">
              <w:rPr>
                <w:rFonts w:ascii="Times New Roman" w:hAnsi="Times New Roman"/>
                <w:sz w:val="22"/>
                <w:szCs w:val="22"/>
              </w:rPr>
              <w:t>Базо</w:t>
            </w:r>
            <w:proofErr w:type="spellEnd"/>
            <w:r w:rsidRPr="003C0308">
              <w:rPr>
                <w:rFonts w:ascii="Times New Roman" w:hAnsi="Times New Roman"/>
                <w:sz w:val="22"/>
                <w:szCs w:val="22"/>
              </w:rPr>
              <w:t>-вый</w:t>
            </w:r>
            <w:proofErr w:type="gramEnd"/>
            <w:r w:rsidRPr="003C0308">
              <w:rPr>
                <w:rFonts w:ascii="Times New Roman" w:hAnsi="Times New Roman"/>
                <w:sz w:val="22"/>
                <w:szCs w:val="22"/>
              </w:rPr>
              <w:t xml:space="preserve"> 2014</w:t>
            </w:r>
          </w:p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5811" w:type="dxa"/>
            <w:gridSpan w:val="10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Значение целевых индикаторов </w:t>
            </w:r>
          </w:p>
        </w:tc>
      </w:tr>
      <w:tr w:rsidR="00B721B8" w:rsidRPr="003C0308" w:rsidTr="00DC57CA">
        <w:tc>
          <w:tcPr>
            <w:tcW w:w="567" w:type="dxa"/>
            <w:vMerge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2015</w:t>
            </w:r>
          </w:p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2016 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2017 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2018год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2019 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2021 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581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2023 год </w:t>
            </w:r>
          </w:p>
        </w:tc>
        <w:tc>
          <w:tcPr>
            <w:tcW w:w="582" w:type="dxa"/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 xml:space="preserve">2024 год </w:t>
            </w:r>
          </w:p>
        </w:tc>
      </w:tr>
    </w:tbl>
    <w:p w:rsidR="00B721B8" w:rsidRPr="003C0308" w:rsidRDefault="00B721B8" w:rsidP="00B721B8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09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2"/>
      </w:tblGrid>
      <w:tr w:rsidR="00B721B8" w:rsidRPr="003C0308" w:rsidTr="00DC57CA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030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B721B8" w:rsidRPr="003C0308" w:rsidTr="00DC57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 xml:space="preserve">Доля сельского населения, охваченного услугами торговли, </w:t>
            </w:r>
          </w:p>
          <w:p w:rsidR="00EF0347" w:rsidRDefault="00B721B8" w:rsidP="0091331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от общей численности сельского населения, %</w:t>
            </w:r>
          </w:p>
          <w:p w:rsidR="00913311" w:rsidRPr="003C0308" w:rsidRDefault="00913311" w:rsidP="0091331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B721B8" w:rsidRPr="003C0308" w:rsidTr="00DC57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Количество торговых предприятий, в которых реализуются социально значимые проекты в области торговой деятельности,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721B8" w:rsidRPr="003C0308" w:rsidTr="00DC57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721B8" w:rsidRPr="003C0308" w:rsidRDefault="00B721B8" w:rsidP="008423B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(семинар</w:t>
            </w:r>
            <w:r w:rsidR="008423BE">
              <w:rPr>
                <w:rFonts w:ascii="Times New Roman" w:hAnsi="Times New Roman"/>
                <w:sz w:val="24"/>
                <w:szCs w:val="24"/>
              </w:rPr>
              <w:t>ы</w:t>
            </w:r>
            <w:r w:rsidRPr="003C0308">
              <w:rPr>
                <w:rFonts w:ascii="Times New Roman" w:hAnsi="Times New Roman"/>
                <w:sz w:val="24"/>
                <w:szCs w:val="24"/>
              </w:rPr>
              <w:t>, конференци</w:t>
            </w:r>
            <w:r w:rsidR="008423BE">
              <w:rPr>
                <w:rFonts w:ascii="Times New Roman" w:hAnsi="Times New Roman"/>
                <w:sz w:val="24"/>
                <w:szCs w:val="24"/>
              </w:rPr>
              <w:t>и</w:t>
            </w:r>
            <w:r w:rsidRPr="003C0308">
              <w:rPr>
                <w:rFonts w:ascii="Times New Roman" w:hAnsi="Times New Roman"/>
                <w:sz w:val="24"/>
                <w:szCs w:val="24"/>
              </w:rPr>
              <w:t>, издание информационных буклетов и др.) по вопросам защиты прав потребителей,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721B8" w:rsidRPr="003C0308" w:rsidRDefault="00B721B8" w:rsidP="007D671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308">
              <w:rPr>
                <w:rFonts w:ascii="Times New Roman" w:hAnsi="Times New Roman"/>
                <w:sz w:val="24"/>
                <w:szCs w:val="24"/>
              </w:rPr>
              <w:t>3»</w:t>
            </w:r>
          </w:p>
        </w:tc>
      </w:tr>
    </w:tbl>
    <w:p w:rsidR="00B721B8" w:rsidRDefault="004416E6" w:rsidP="00945D9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6F1975">
        <w:rPr>
          <w:rFonts w:ascii="Times New Roman" w:hAnsi="Times New Roman"/>
          <w:sz w:val="28"/>
          <w:szCs w:val="28"/>
        </w:rPr>
        <w:t>дополнить приложениями №</w:t>
      </w:r>
      <w:r w:rsidR="00945D9C">
        <w:rPr>
          <w:rFonts w:ascii="Times New Roman" w:hAnsi="Times New Roman"/>
          <w:sz w:val="28"/>
          <w:szCs w:val="28"/>
        </w:rPr>
        <w:t xml:space="preserve"> </w:t>
      </w:r>
      <w:r w:rsidR="006F1975">
        <w:rPr>
          <w:rFonts w:ascii="Times New Roman" w:hAnsi="Times New Roman"/>
          <w:sz w:val="28"/>
          <w:szCs w:val="28"/>
        </w:rPr>
        <w:t xml:space="preserve">6, 7 к государственной программе </w:t>
      </w:r>
      <w:r w:rsidR="00EF0347">
        <w:rPr>
          <w:rFonts w:ascii="Times New Roman" w:hAnsi="Times New Roman"/>
          <w:sz w:val="28"/>
          <w:szCs w:val="28"/>
        </w:rPr>
        <w:t xml:space="preserve">соответственно </w:t>
      </w:r>
      <w:r w:rsidR="006F1975">
        <w:rPr>
          <w:rFonts w:ascii="Times New Roman" w:hAnsi="Times New Roman"/>
          <w:sz w:val="28"/>
          <w:szCs w:val="28"/>
        </w:rPr>
        <w:t>согласно приложениям № 5, 6 к настоящему постановлению.</w:t>
      </w:r>
    </w:p>
    <w:p w:rsidR="00EF0347" w:rsidRDefault="004416E6" w:rsidP="00945D9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0347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подписания.</w:t>
      </w:r>
    </w:p>
    <w:tbl>
      <w:tblPr>
        <w:tblW w:w="9589" w:type="dxa"/>
        <w:jc w:val="right"/>
        <w:tblLayout w:type="fixed"/>
        <w:tblLook w:val="01E0" w:firstRow="1" w:lastRow="1" w:firstColumn="1" w:lastColumn="1" w:noHBand="0" w:noVBand="0"/>
      </w:tblPr>
      <w:tblGrid>
        <w:gridCol w:w="4139"/>
        <w:gridCol w:w="3016"/>
        <w:gridCol w:w="2434"/>
      </w:tblGrid>
      <w:tr w:rsidR="000D5EED" w:rsidRPr="00691B0F" w:rsidTr="00B721B8">
        <w:trPr>
          <w:trHeight w:val="309"/>
          <w:jc w:val="right"/>
        </w:trPr>
        <w:tc>
          <w:tcPr>
            <w:tcW w:w="4139" w:type="dxa"/>
            <w:tcMar>
              <w:top w:w="28" w:type="dxa"/>
              <w:bottom w:w="28" w:type="dxa"/>
            </w:tcMar>
          </w:tcPr>
          <w:p w:rsidR="00B721B8" w:rsidRDefault="00B721B8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21B8" w:rsidRPr="00691B0F" w:rsidRDefault="00B721B8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691B0F" w:rsidRDefault="00683693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691B0F" w:rsidRDefault="007A4E85" w:rsidP="007A4E85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D5EED" w:rsidRPr="00691B0F">
              <w:rPr>
                <w:rFonts w:ascii="Times New Roman" w:hAnsi="Times New Roman"/>
                <w:sz w:val="28"/>
                <w:szCs w:val="28"/>
              </w:rPr>
              <w:t>убернатор Рязанской области</w:t>
            </w:r>
          </w:p>
        </w:tc>
        <w:tc>
          <w:tcPr>
            <w:tcW w:w="3016" w:type="dxa"/>
            <w:tcMar>
              <w:top w:w="28" w:type="dxa"/>
              <w:bottom w:w="28" w:type="dxa"/>
            </w:tcMar>
          </w:tcPr>
          <w:p w:rsidR="000D5EED" w:rsidRDefault="000D5EED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21B8" w:rsidRDefault="00B721B8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21B8" w:rsidRDefault="00B721B8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21B8" w:rsidRPr="00691B0F" w:rsidRDefault="00B721B8" w:rsidP="00691B0F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4" w:type="dxa"/>
            <w:tcMar>
              <w:top w:w="28" w:type="dxa"/>
              <w:bottom w:w="28" w:type="dxa"/>
            </w:tcMar>
          </w:tcPr>
          <w:p w:rsidR="00B721B8" w:rsidRDefault="00B721B8" w:rsidP="00691B0F">
            <w:pPr>
              <w:spacing w:line="228" w:lineRule="auto"/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721B8" w:rsidRPr="00691B0F" w:rsidRDefault="00B721B8" w:rsidP="00691B0F">
            <w:pPr>
              <w:spacing w:line="228" w:lineRule="auto"/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691B0F" w:rsidRDefault="00683693" w:rsidP="00691B0F">
            <w:pPr>
              <w:spacing w:line="228" w:lineRule="auto"/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691B0F" w:rsidRDefault="002E2737" w:rsidP="00691B0F">
            <w:pPr>
              <w:spacing w:line="228" w:lineRule="auto"/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91B0F">
              <w:rPr>
                <w:rFonts w:ascii="Times New Roman" w:hAnsi="Times New Roman"/>
                <w:sz w:val="28"/>
                <w:szCs w:val="28"/>
              </w:rPr>
              <w:t>Н</w:t>
            </w:r>
            <w:r w:rsidR="000D5EED" w:rsidRPr="00691B0F">
              <w:rPr>
                <w:rFonts w:ascii="Times New Roman" w:hAnsi="Times New Roman"/>
                <w:sz w:val="28"/>
                <w:szCs w:val="28"/>
              </w:rPr>
              <w:t>.</w:t>
            </w:r>
            <w:r w:rsidRPr="00691B0F">
              <w:rPr>
                <w:rFonts w:ascii="Times New Roman" w:hAnsi="Times New Roman"/>
                <w:sz w:val="28"/>
                <w:szCs w:val="28"/>
              </w:rPr>
              <w:t>В</w:t>
            </w:r>
            <w:r w:rsidR="000D5EED" w:rsidRPr="00691B0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91B0F">
              <w:rPr>
                <w:rFonts w:ascii="Times New Roman" w:hAnsi="Times New Roman"/>
                <w:sz w:val="28"/>
                <w:szCs w:val="28"/>
              </w:rPr>
              <w:t>Любимо</w:t>
            </w:r>
            <w:r w:rsidR="000D5EED" w:rsidRPr="00691B0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460FEA" w:rsidRPr="00691B0F" w:rsidRDefault="00460FEA" w:rsidP="00691B0F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sectPr w:rsidR="00460FEA" w:rsidRPr="00691B0F" w:rsidSect="004416E6">
      <w:headerReference w:type="default" r:id="rId39"/>
      <w:type w:val="continuous"/>
      <w:pgSz w:w="11907" w:h="16834" w:code="9"/>
      <w:pgMar w:top="953" w:right="567" w:bottom="1135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FFA" w:rsidRDefault="00FA3FFA">
      <w:r>
        <w:separator/>
      </w:r>
    </w:p>
  </w:endnote>
  <w:endnote w:type="continuationSeparator" w:id="0">
    <w:p w:rsidR="00FA3FFA" w:rsidRDefault="00FA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5D383F">
          <w:pPr>
            <w:pStyle w:val="a6"/>
          </w:pPr>
          <w:r>
            <w:rPr>
              <w:noProof/>
            </w:rPr>
            <w:drawing>
              <wp:inline distT="0" distB="0" distL="0" distR="0" wp14:anchorId="7CD9D434" wp14:editId="4BAEDCA8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5D383F" w:rsidP="00C2227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E53E5FC" wp14:editId="43AABCED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4416E6" w:rsidP="00C2227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24701  11.11.2019 12:32:05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FFA" w:rsidRDefault="00FA3FFA">
      <w:r>
        <w:separator/>
      </w:r>
    </w:p>
  </w:footnote>
  <w:footnote w:type="continuationSeparator" w:id="0">
    <w:p w:rsidR="00FA3FFA" w:rsidRDefault="00FA3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86429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64293" w:rsidRDefault="008642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64293" w:rsidRPr="00481B88" w:rsidRDefault="00864293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F658A">
      <w:rPr>
        <w:rStyle w:val="a8"/>
        <w:rFonts w:ascii="Times New Roman" w:hAnsi="Times New Roman"/>
        <w:noProof/>
        <w:sz w:val="28"/>
        <w:szCs w:val="28"/>
      </w:rPr>
      <w:t>18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45pt;height:7.6pt" o:bullet="t">
        <v:imagedata r:id="rId1" o:title="Номер версии 555" gain="79922f" blacklevel="-1966f"/>
      </v:shape>
    </w:pict>
  </w:numPicBullet>
  <w:abstractNum w:abstractNumId="0">
    <w:nsid w:val="0F502A03"/>
    <w:multiLevelType w:val="hybridMultilevel"/>
    <w:tmpl w:val="D342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7C5399D"/>
    <w:multiLevelType w:val="hybridMultilevel"/>
    <w:tmpl w:val="6888BD4A"/>
    <w:lvl w:ilvl="0" w:tplc="4120F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54574C"/>
    <w:multiLevelType w:val="hybridMultilevel"/>
    <w:tmpl w:val="055E3CE2"/>
    <w:lvl w:ilvl="0" w:tplc="9B4A0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F831852"/>
    <w:multiLevelType w:val="hybridMultilevel"/>
    <w:tmpl w:val="6116DD56"/>
    <w:lvl w:ilvl="0" w:tplc="5576F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0PQPoVkRxqkTso2i9VBLe0EJgA=" w:salt="tKsR9wZuWpeIzAtKkxvUp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3F"/>
    <w:rsid w:val="0000358A"/>
    <w:rsid w:val="0001360F"/>
    <w:rsid w:val="00014AD3"/>
    <w:rsid w:val="00014FF0"/>
    <w:rsid w:val="0002403E"/>
    <w:rsid w:val="000315EF"/>
    <w:rsid w:val="00031DB9"/>
    <w:rsid w:val="00032631"/>
    <w:rsid w:val="000331B3"/>
    <w:rsid w:val="00033413"/>
    <w:rsid w:val="00037C0C"/>
    <w:rsid w:val="00055366"/>
    <w:rsid w:val="00056DEB"/>
    <w:rsid w:val="00056F94"/>
    <w:rsid w:val="00057D5E"/>
    <w:rsid w:val="00067E42"/>
    <w:rsid w:val="000720D3"/>
    <w:rsid w:val="00073A7A"/>
    <w:rsid w:val="00076D5E"/>
    <w:rsid w:val="00077F04"/>
    <w:rsid w:val="00084DD3"/>
    <w:rsid w:val="000917C0"/>
    <w:rsid w:val="000925C3"/>
    <w:rsid w:val="000928B7"/>
    <w:rsid w:val="0009713A"/>
    <w:rsid w:val="000B0736"/>
    <w:rsid w:val="000B7275"/>
    <w:rsid w:val="000C7476"/>
    <w:rsid w:val="000D542B"/>
    <w:rsid w:val="000D5EED"/>
    <w:rsid w:val="000D7666"/>
    <w:rsid w:val="00113292"/>
    <w:rsid w:val="0011456D"/>
    <w:rsid w:val="00121C33"/>
    <w:rsid w:val="00122CFD"/>
    <w:rsid w:val="00133A12"/>
    <w:rsid w:val="00147C36"/>
    <w:rsid w:val="00151370"/>
    <w:rsid w:val="001576B0"/>
    <w:rsid w:val="00162E72"/>
    <w:rsid w:val="00172884"/>
    <w:rsid w:val="00175BE5"/>
    <w:rsid w:val="001850F4"/>
    <w:rsid w:val="001947BE"/>
    <w:rsid w:val="001A560F"/>
    <w:rsid w:val="001A6014"/>
    <w:rsid w:val="001A6322"/>
    <w:rsid w:val="001B0982"/>
    <w:rsid w:val="001B32BA"/>
    <w:rsid w:val="001C453B"/>
    <w:rsid w:val="001D1F58"/>
    <w:rsid w:val="001D4870"/>
    <w:rsid w:val="001D63E5"/>
    <w:rsid w:val="001E0317"/>
    <w:rsid w:val="001E20F1"/>
    <w:rsid w:val="001E4FAA"/>
    <w:rsid w:val="001F12E8"/>
    <w:rsid w:val="001F228C"/>
    <w:rsid w:val="001F64B8"/>
    <w:rsid w:val="001F7C83"/>
    <w:rsid w:val="00203046"/>
    <w:rsid w:val="002171C0"/>
    <w:rsid w:val="00231F1C"/>
    <w:rsid w:val="00242DDB"/>
    <w:rsid w:val="002479A2"/>
    <w:rsid w:val="0026087E"/>
    <w:rsid w:val="0026140C"/>
    <w:rsid w:val="00265420"/>
    <w:rsid w:val="002732A7"/>
    <w:rsid w:val="00274E14"/>
    <w:rsid w:val="00277371"/>
    <w:rsid w:val="00280A6D"/>
    <w:rsid w:val="002953B6"/>
    <w:rsid w:val="002A66FD"/>
    <w:rsid w:val="002B2B24"/>
    <w:rsid w:val="002B7A59"/>
    <w:rsid w:val="002C2DF6"/>
    <w:rsid w:val="002C6B4B"/>
    <w:rsid w:val="002D2D50"/>
    <w:rsid w:val="002E0B0D"/>
    <w:rsid w:val="002E2737"/>
    <w:rsid w:val="002F1E81"/>
    <w:rsid w:val="00302309"/>
    <w:rsid w:val="003068D7"/>
    <w:rsid w:val="00306D2A"/>
    <w:rsid w:val="00310D92"/>
    <w:rsid w:val="00311AE7"/>
    <w:rsid w:val="00314336"/>
    <w:rsid w:val="003160CB"/>
    <w:rsid w:val="003222A3"/>
    <w:rsid w:val="00322ECC"/>
    <w:rsid w:val="00327AFF"/>
    <w:rsid w:val="00337B25"/>
    <w:rsid w:val="003400A2"/>
    <w:rsid w:val="0034783E"/>
    <w:rsid w:val="00347954"/>
    <w:rsid w:val="00355965"/>
    <w:rsid w:val="00360A40"/>
    <w:rsid w:val="00380BC5"/>
    <w:rsid w:val="00383BE6"/>
    <w:rsid w:val="0038445B"/>
    <w:rsid w:val="003870C2"/>
    <w:rsid w:val="003A2835"/>
    <w:rsid w:val="003C0308"/>
    <w:rsid w:val="003C10B9"/>
    <w:rsid w:val="003C2BA8"/>
    <w:rsid w:val="003D3B8A"/>
    <w:rsid w:val="003D54F8"/>
    <w:rsid w:val="003F4091"/>
    <w:rsid w:val="003F4F5E"/>
    <w:rsid w:val="00400906"/>
    <w:rsid w:val="004022F2"/>
    <w:rsid w:val="0042590E"/>
    <w:rsid w:val="00437F65"/>
    <w:rsid w:val="00440E7A"/>
    <w:rsid w:val="004416E6"/>
    <w:rsid w:val="00446EC0"/>
    <w:rsid w:val="0045200F"/>
    <w:rsid w:val="00457317"/>
    <w:rsid w:val="00460FEA"/>
    <w:rsid w:val="004702B6"/>
    <w:rsid w:val="004734B7"/>
    <w:rsid w:val="00481B88"/>
    <w:rsid w:val="00485B4F"/>
    <w:rsid w:val="004862D1"/>
    <w:rsid w:val="00491B68"/>
    <w:rsid w:val="004A2665"/>
    <w:rsid w:val="004A435F"/>
    <w:rsid w:val="004A5B4E"/>
    <w:rsid w:val="004B2D5A"/>
    <w:rsid w:val="004D1CE6"/>
    <w:rsid w:val="004D293D"/>
    <w:rsid w:val="004D4189"/>
    <w:rsid w:val="004E66C8"/>
    <w:rsid w:val="004E7683"/>
    <w:rsid w:val="004F44FE"/>
    <w:rsid w:val="004F4763"/>
    <w:rsid w:val="00505B3E"/>
    <w:rsid w:val="00506EA9"/>
    <w:rsid w:val="00512A47"/>
    <w:rsid w:val="00531985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0320"/>
    <w:rsid w:val="00582538"/>
    <w:rsid w:val="005838EA"/>
    <w:rsid w:val="00583FA0"/>
    <w:rsid w:val="00585EE1"/>
    <w:rsid w:val="00590C0E"/>
    <w:rsid w:val="00591B35"/>
    <w:rsid w:val="005939E6"/>
    <w:rsid w:val="005A1608"/>
    <w:rsid w:val="005A4227"/>
    <w:rsid w:val="005B229B"/>
    <w:rsid w:val="005B3518"/>
    <w:rsid w:val="005B3874"/>
    <w:rsid w:val="005B5A4B"/>
    <w:rsid w:val="005C210D"/>
    <w:rsid w:val="005C53D0"/>
    <w:rsid w:val="005C56AE"/>
    <w:rsid w:val="005C7449"/>
    <w:rsid w:val="005D383F"/>
    <w:rsid w:val="005E3337"/>
    <w:rsid w:val="005E6D99"/>
    <w:rsid w:val="005F2ADD"/>
    <w:rsid w:val="005F2C49"/>
    <w:rsid w:val="006013EB"/>
    <w:rsid w:val="0060479E"/>
    <w:rsid w:val="00604BE7"/>
    <w:rsid w:val="00604E80"/>
    <w:rsid w:val="00616838"/>
    <w:rsid w:val="00616AED"/>
    <w:rsid w:val="00632A4F"/>
    <w:rsid w:val="00632B56"/>
    <w:rsid w:val="006351E3"/>
    <w:rsid w:val="00640E13"/>
    <w:rsid w:val="00644236"/>
    <w:rsid w:val="006443C6"/>
    <w:rsid w:val="006471E5"/>
    <w:rsid w:val="00655664"/>
    <w:rsid w:val="00657D07"/>
    <w:rsid w:val="00671D3B"/>
    <w:rsid w:val="00673CF4"/>
    <w:rsid w:val="00683693"/>
    <w:rsid w:val="00684A5B"/>
    <w:rsid w:val="00691A70"/>
    <w:rsid w:val="00691B0F"/>
    <w:rsid w:val="006A1F71"/>
    <w:rsid w:val="006A6DED"/>
    <w:rsid w:val="006F0CD5"/>
    <w:rsid w:val="006F14DD"/>
    <w:rsid w:val="006F1975"/>
    <w:rsid w:val="006F328B"/>
    <w:rsid w:val="006F5886"/>
    <w:rsid w:val="0070201A"/>
    <w:rsid w:val="007044B1"/>
    <w:rsid w:val="00707734"/>
    <w:rsid w:val="00707A55"/>
    <w:rsid w:val="00707E19"/>
    <w:rsid w:val="00712F7C"/>
    <w:rsid w:val="0072328A"/>
    <w:rsid w:val="007374D5"/>
    <w:rsid w:val="007377B5"/>
    <w:rsid w:val="00746CC2"/>
    <w:rsid w:val="00760323"/>
    <w:rsid w:val="00761377"/>
    <w:rsid w:val="00765600"/>
    <w:rsid w:val="0077117C"/>
    <w:rsid w:val="007712CE"/>
    <w:rsid w:val="00784FE9"/>
    <w:rsid w:val="00787547"/>
    <w:rsid w:val="00791C9F"/>
    <w:rsid w:val="00792AAB"/>
    <w:rsid w:val="00793B47"/>
    <w:rsid w:val="007A1D0C"/>
    <w:rsid w:val="007A2A7B"/>
    <w:rsid w:val="007A4E85"/>
    <w:rsid w:val="007B23A4"/>
    <w:rsid w:val="007B6AC4"/>
    <w:rsid w:val="007D4925"/>
    <w:rsid w:val="007D7D9C"/>
    <w:rsid w:val="007E77A9"/>
    <w:rsid w:val="007F0C8A"/>
    <w:rsid w:val="007F11AB"/>
    <w:rsid w:val="00800D98"/>
    <w:rsid w:val="00801969"/>
    <w:rsid w:val="008020AD"/>
    <w:rsid w:val="00812DEE"/>
    <w:rsid w:val="008143CB"/>
    <w:rsid w:val="00817CC2"/>
    <w:rsid w:val="00823CA1"/>
    <w:rsid w:val="008423BE"/>
    <w:rsid w:val="008513B9"/>
    <w:rsid w:val="00852105"/>
    <w:rsid w:val="00854FCC"/>
    <w:rsid w:val="00864293"/>
    <w:rsid w:val="00864E43"/>
    <w:rsid w:val="008702D3"/>
    <w:rsid w:val="00876034"/>
    <w:rsid w:val="00880E73"/>
    <w:rsid w:val="008827E7"/>
    <w:rsid w:val="00884A1E"/>
    <w:rsid w:val="0088776C"/>
    <w:rsid w:val="00895DF6"/>
    <w:rsid w:val="008963AF"/>
    <w:rsid w:val="00897610"/>
    <w:rsid w:val="008A1696"/>
    <w:rsid w:val="008A2D83"/>
    <w:rsid w:val="008B7D2A"/>
    <w:rsid w:val="008C1366"/>
    <w:rsid w:val="008C58FE"/>
    <w:rsid w:val="008D12C9"/>
    <w:rsid w:val="008D66FC"/>
    <w:rsid w:val="008E15A1"/>
    <w:rsid w:val="008E6112"/>
    <w:rsid w:val="008E6C41"/>
    <w:rsid w:val="008F0816"/>
    <w:rsid w:val="008F6BB7"/>
    <w:rsid w:val="00900F42"/>
    <w:rsid w:val="00913311"/>
    <w:rsid w:val="00930006"/>
    <w:rsid w:val="00932E3C"/>
    <w:rsid w:val="00945D9C"/>
    <w:rsid w:val="00954FAC"/>
    <w:rsid w:val="0096450B"/>
    <w:rsid w:val="00993AD0"/>
    <w:rsid w:val="00993F58"/>
    <w:rsid w:val="009942F9"/>
    <w:rsid w:val="009977FF"/>
    <w:rsid w:val="009A085B"/>
    <w:rsid w:val="009C1DE6"/>
    <w:rsid w:val="009C1F0E"/>
    <w:rsid w:val="009C5A39"/>
    <w:rsid w:val="009D0827"/>
    <w:rsid w:val="009D2663"/>
    <w:rsid w:val="009D3E8C"/>
    <w:rsid w:val="009D6FE8"/>
    <w:rsid w:val="009E1E81"/>
    <w:rsid w:val="009E3A0E"/>
    <w:rsid w:val="009F0D17"/>
    <w:rsid w:val="009F0EBB"/>
    <w:rsid w:val="00A04548"/>
    <w:rsid w:val="00A07200"/>
    <w:rsid w:val="00A074EF"/>
    <w:rsid w:val="00A1314B"/>
    <w:rsid w:val="00A13160"/>
    <w:rsid w:val="00A137D3"/>
    <w:rsid w:val="00A1616C"/>
    <w:rsid w:val="00A31DD7"/>
    <w:rsid w:val="00A32144"/>
    <w:rsid w:val="00A41325"/>
    <w:rsid w:val="00A44A8F"/>
    <w:rsid w:val="00A51D96"/>
    <w:rsid w:val="00A70D9E"/>
    <w:rsid w:val="00A77729"/>
    <w:rsid w:val="00A81377"/>
    <w:rsid w:val="00A84097"/>
    <w:rsid w:val="00A84340"/>
    <w:rsid w:val="00A944A1"/>
    <w:rsid w:val="00A95C41"/>
    <w:rsid w:val="00A96F84"/>
    <w:rsid w:val="00AA1598"/>
    <w:rsid w:val="00AB1581"/>
    <w:rsid w:val="00AB2E29"/>
    <w:rsid w:val="00AB3139"/>
    <w:rsid w:val="00AB7644"/>
    <w:rsid w:val="00AC3953"/>
    <w:rsid w:val="00AC7150"/>
    <w:rsid w:val="00AD03F8"/>
    <w:rsid w:val="00AD12E5"/>
    <w:rsid w:val="00AE0FFD"/>
    <w:rsid w:val="00AE6710"/>
    <w:rsid w:val="00AF5F7C"/>
    <w:rsid w:val="00B00764"/>
    <w:rsid w:val="00B00C3A"/>
    <w:rsid w:val="00B02207"/>
    <w:rsid w:val="00B03403"/>
    <w:rsid w:val="00B06B48"/>
    <w:rsid w:val="00B07199"/>
    <w:rsid w:val="00B10324"/>
    <w:rsid w:val="00B10ECB"/>
    <w:rsid w:val="00B11199"/>
    <w:rsid w:val="00B27142"/>
    <w:rsid w:val="00B376B1"/>
    <w:rsid w:val="00B413CE"/>
    <w:rsid w:val="00B41CD0"/>
    <w:rsid w:val="00B543E7"/>
    <w:rsid w:val="00B5528C"/>
    <w:rsid w:val="00B600A6"/>
    <w:rsid w:val="00B620D9"/>
    <w:rsid w:val="00B633DB"/>
    <w:rsid w:val="00B639ED"/>
    <w:rsid w:val="00B6610F"/>
    <w:rsid w:val="00B66A8C"/>
    <w:rsid w:val="00B721B8"/>
    <w:rsid w:val="00B8061C"/>
    <w:rsid w:val="00B83BA2"/>
    <w:rsid w:val="00B853AA"/>
    <w:rsid w:val="00B875BF"/>
    <w:rsid w:val="00B91F62"/>
    <w:rsid w:val="00B9349D"/>
    <w:rsid w:val="00B96280"/>
    <w:rsid w:val="00BA0EBB"/>
    <w:rsid w:val="00BA1E76"/>
    <w:rsid w:val="00BB1621"/>
    <w:rsid w:val="00BB2C98"/>
    <w:rsid w:val="00BC29A5"/>
    <w:rsid w:val="00BD0B82"/>
    <w:rsid w:val="00BD1005"/>
    <w:rsid w:val="00BD26F5"/>
    <w:rsid w:val="00BE0248"/>
    <w:rsid w:val="00BF4F5F"/>
    <w:rsid w:val="00C00CD7"/>
    <w:rsid w:val="00C04EEB"/>
    <w:rsid w:val="00C10F12"/>
    <w:rsid w:val="00C11826"/>
    <w:rsid w:val="00C129A1"/>
    <w:rsid w:val="00C169CD"/>
    <w:rsid w:val="00C17B68"/>
    <w:rsid w:val="00C22273"/>
    <w:rsid w:val="00C24F7F"/>
    <w:rsid w:val="00C300A6"/>
    <w:rsid w:val="00C46D42"/>
    <w:rsid w:val="00C50C32"/>
    <w:rsid w:val="00C60178"/>
    <w:rsid w:val="00C61760"/>
    <w:rsid w:val="00C61E9D"/>
    <w:rsid w:val="00C63CD6"/>
    <w:rsid w:val="00C776A7"/>
    <w:rsid w:val="00C77766"/>
    <w:rsid w:val="00C87D95"/>
    <w:rsid w:val="00C9077A"/>
    <w:rsid w:val="00C93E21"/>
    <w:rsid w:val="00C95CD2"/>
    <w:rsid w:val="00CA051B"/>
    <w:rsid w:val="00CA64A7"/>
    <w:rsid w:val="00CB241D"/>
    <w:rsid w:val="00CB3CBE"/>
    <w:rsid w:val="00CB46BD"/>
    <w:rsid w:val="00CB59FC"/>
    <w:rsid w:val="00CB7357"/>
    <w:rsid w:val="00CC46B6"/>
    <w:rsid w:val="00CD54CA"/>
    <w:rsid w:val="00CE4D08"/>
    <w:rsid w:val="00CF03D8"/>
    <w:rsid w:val="00D015D5"/>
    <w:rsid w:val="00D03D68"/>
    <w:rsid w:val="00D04D14"/>
    <w:rsid w:val="00D07AB2"/>
    <w:rsid w:val="00D13643"/>
    <w:rsid w:val="00D266DD"/>
    <w:rsid w:val="00D276CD"/>
    <w:rsid w:val="00D32B04"/>
    <w:rsid w:val="00D374E7"/>
    <w:rsid w:val="00D63949"/>
    <w:rsid w:val="00D64E28"/>
    <w:rsid w:val="00D652E7"/>
    <w:rsid w:val="00D70EA7"/>
    <w:rsid w:val="00D77BCF"/>
    <w:rsid w:val="00D8371C"/>
    <w:rsid w:val="00D84394"/>
    <w:rsid w:val="00D85547"/>
    <w:rsid w:val="00D85BAF"/>
    <w:rsid w:val="00D866A1"/>
    <w:rsid w:val="00D94118"/>
    <w:rsid w:val="00D95E55"/>
    <w:rsid w:val="00DA14A5"/>
    <w:rsid w:val="00DB3664"/>
    <w:rsid w:val="00DC020A"/>
    <w:rsid w:val="00DC16FB"/>
    <w:rsid w:val="00DC4818"/>
    <w:rsid w:val="00DC4A65"/>
    <w:rsid w:val="00DC4F66"/>
    <w:rsid w:val="00DC507E"/>
    <w:rsid w:val="00DC57CA"/>
    <w:rsid w:val="00DF658A"/>
    <w:rsid w:val="00E00032"/>
    <w:rsid w:val="00E04FC7"/>
    <w:rsid w:val="00E10B44"/>
    <w:rsid w:val="00E11AD6"/>
    <w:rsid w:val="00E11F02"/>
    <w:rsid w:val="00E2726B"/>
    <w:rsid w:val="00E37801"/>
    <w:rsid w:val="00E40186"/>
    <w:rsid w:val="00E4429B"/>
    <w:rsid w:val="00E445A2"/>
    <w:rsid w:val="00E46EAA"/>
    <w:rsid w:val="00E5038C"/>
    <w:rsid w:val="00E50B69"/>
    <w:rsid w:val="00E5298B"/>
    <w:rsid w:val="00E56EFB"/>
    <w:rsid w:val="00E6458F"/>
    <w:rsid w:val="00E717A4"/>
    <w:rsid w:val="00E7242D"/>
    <w:rsid w:val="00E87E21"/>
    <w:rsid w:val="00E87E25"/>
    <w:rsid w:val="00EA0435"/>
    <w:rsid w:val="00EA04F1"/>
    <w:rsid w:val="00EA2FD3"/>
    <w:rsid w:val="00EA48DC"/>
    <w:rsid w:val="00EB17C4"/>
    <w:rsid w:val="00EB46D7"/>
    <w:rsid w:val="00EB7CE9"/>
    <w:rsid w:val="00EC33FE"/>
    <w:rsid w:val="00EC433F"/>
    <w:rsid w:val="00EC4B21"/>
    <w:rsid w:val="00EC68A4"/>
    <w:rsid w:val="00ED1FDE"/>
    <w:rsid w:val="00EF0347"/>
    <w:rsid w:val="00F06EFB"/>
    <w:rsid w:val="00F1272F"/>
    <w:rsid w:val="00F14081"/>
    <w:rsid w:val="00F1529E"/>
    <w:rsid w:val="00F16F07"/>
    <w:rsid w:val="00F269E2"/>
    <w:rsid w:val="00F3751F"/>
    <w:rsid w:val="00F37F21"/>
    <w:rsid w:val="00F42FE4"/>
    <w:rsid w:val="00F45B7C"/>
    <w:rsid w:val="00F45FCE"/>
    <w:rsid w:val="00F5531F"/>
    <w:rsid w:val="00F57E91"/>
    <w:rsid w:val="00F72ED5"/>
    <w:rsid w:val="00F876D0"/>
    <w:rsid w:val="00F9311F"/>
    <w:rsid w:val="00F9334F"/>
    <w:rsid w:val="00F97D7F"/>
    <w:rsid w:val="00FA0E52"/>
    <w:rsid w:val="00FA122C"/>
    <w:rsid w:val="00FA3B95"/>
    <w:rsid w:val="00FA3FFA"/>
    <w:rsid w:val="00FA7B3D"/>
    <w:rsid w:val="00FB3141"/>
    <w:rsid w:val="00FC1278"/>
    <w:rsid w:val="00FC77F8"/>
    <w:rsid w:val="00FE1691"/>
    <w:rsid w:val="00FE5411"/>
    <w:rsid w:val="00FE5888"/>
    <w:rsid w:val="00FE6B47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333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c">
    <w:name w:val="List Paragraph"/>
    <w:basedOn w:val="a"/>
    <w:uiPriority w:val="34"/>
    <w:qFormat/>
    <w:rsid w:val="00D04D14"/>
    <w:pPr>
      <w:ind w:left="720"/>
      <w:contextualSpacing/>
    </w:pPr>
  </w:style>
  <w:style w:type="paragraph" w:customStyle="1" w:styleId="ConsPlusTitle">
    <w:name w:val="ConsPlusTitle"/>
    <w:rsid w:val="00F57E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F57E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3263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Emphasis"/>
    <w:basedOn w:val="a0"/>
    <w:qFormat/>
    <w:rsid w:val="00505B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c">
    <w:name w:val="List Paragraph"/>
    <w:basedOn w:val="a"/>
    <w:uiPriority w:val="34"/>
    <w:qFormat/>
    <w:rsid w:val="00D04D14"/>
    <w:pPr>
      <w:ind w:left="720"/>
      <w:contextualSpacing/>
    </w:pPr>
  </w:style>
  <w:style w:type="paragraph" w:customStyle="1" w:styleId="ConsPlusTitle">
    <w:name w:val="ConsPlusTitle"/>
    <w:rsid w:val="00F57E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F57E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3263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Emphasis"/>
    <w:basedOn w:val="a0"/>
    <w:qFormat/>
    <w:rsid w:val="00505B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4A4235A5C9DEEA9EE277CF092D0C0DFDD87A7392D852CCA7D3B0B27E92AFE6FEA06155362F1A16A794B3AFCDCC6A59622A4F34F7104BB87DBA68E062V6M" TargetMode="External"/><Relationship Id="rId18" Type="http://schemas.openxmlformats.org/officeDocument/2006/relationships/hyperlink" Target="consultantplus://offline/ref=D04A4235A5C9DEEA9EE277CF092D0C0DFDD87A7391DE50C8A4D0B0B27E92AFE6FEA06155362F1A16A794B3AFCDCC6A59622A4F34F7104BB87DBA68E062V6M" TargetMode="External"/><Relationship Id="rId26" Type="http://schemas.openxmlformats.org/officeDocument/2006/relationships/hyperlink" Target="consultantplus://offline/ref=D04A4235A5C9DEEA9EE277CF092D0C0DFDD87A7391DB52CBA1D0B0B27E92AFE6FEA06155362F1A16A794B3AFCDCC6A59622A4F34F7104BB87DBA68E062V6M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4A4235A5C9DEEA9EE277CF092D0C0DFDD87A7391DD5DC9A1D2B0B27E92AFE6FEA06155362F1A16A794B3AFCDCC6A59622A4F34F7104BB87DBA68E062V6M" TargetMode="External"/><Relationship Id="rId34" Type="http://schemas.openxmlformats.org/officeDocument/2006/relationships/hyperlink" Target="consultantplus://offline/ref=D1A159B80B94C5E205E3EAC50F723FC5B4FCDF5D917C7C8E3CAED8BCF28FF126A8A650ED0EA230640997620DFEq2k5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04A4235A5C9DEEA9EE277CF092D0C0DFDD87A7391DF51CDA5D2B0B27E92AFE6FEA06155362F1A16A794B3AFCDCC6A59622A4F34F7104BB87DBA68E062V6M" TargetMode="External"/><Relationship Id="rId25" Type="http://schemas.openxmlformats.org/officeDocument/2006/relationships/hyperlink" Target="consultantplus://offline/ref=D04A4235A5C9DEEA9EE277CF092D0C0DFDD87A7391DB51C1A3D5B0B27E92AFE6FEA06155362F1A16A794B3AFCDCC6A59622A4F34F7104BB87DBA68E062V6M" TargetMode="External"/><Relationship Id="rId33" Type="http://schemas.openxmlformats.org/officeDocument/2006/relationships/hyperlink" Target="consultantplus://offline/ref=D04A4235A5C9DEEA9EE277CF092D0C0DFDD87A7391D851CEA6D7B0B27E92AFE6FEA06155362F1A16A794B3AFCDCC6A59622A4F34F7104BB87DBA68E062V6M" TargetMode="External"/><Relationship Id="rId38" Type="http://schemas.openxmlformats.org/officeDocument/2006/relationships/hyperlink" Target="consultantplus://offline/ref=9A6361E48614FFBF989BFA39D25A8B14ADD9C99AD1DAAE58B27EF9FFA11625F15406BDEAFB722175A3547C385D05A45C3Cf4P2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4A4235A5C9DEEA9EE277CF092D0C0DFDD87A7391DF56CBA1D5B0B27E92AFE6FEA06155362F1A16A794B3AFCDCC6A59622A4F34F7104BB87DBA68E062V6M" TargetMode="External"/><Relationship Id="rId20" Type="http://schemas.openxmlformats.org/officeDocument/2006/relationships/hyperlink" Target="consultantplus://offline/ref=D04A4235A5C9DEEA9EE277CF092D0C0DFDD87A7391DD56C1AEDAB0B27E92AFE6FEA06155362F1A16A794B3AFCDCC6A59622A4F34F7104BB87DBA68E062V6M" TargetMode="External"/><Relationship Id="rId29" Type="http://schemas.openxmlformats.org/officeDocument/2006/relationships/hyperlink" Target="consultantplus://offline/ref=D04A4235A5C9DEEA9EE277CF092D0C0DFDD87A7391D955CFA5DBB0B27E92AFE6FEA06155362F1A16A794B3AFCDCC6A59622A4F34F7104BB87DBA68E062V6M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D04A4235A5C9DEEA9EE277CF092D0C0DFDD87A7391DB57CCA3D7B0B27E92AFE6FEA06155362F1A16A794B3AFCDCC6A59622A4F34F7104BB87DBA68E062V6M" TargetMode="External"/><Relationship Id="rId32" Type="http://schemas.openxmlformats.org/officeDocument/2006/relationships/hyperlink" Target="consultantplus://offline/ref=D04A4235A5C9DEEA9EE277CF092D0C0DFDD87A7391D851CAAED0B0B27E92AFE6FEA06155362F1A16A794B3AFCDCC6A59622A4F34F7104BB87DBA68E062V6M" TargetMode="External"/><Relationship Id="rId37" Type="http://schemas.openxmlformats.org/officeDocument/2006/relationships/hyperlink" Target="consultantplus://offline/ref=D1A159B80B94C5E205E3F4C8191E61CFB4F78854907F71D061F8DEEBADDFF773FAE60EB45DEF7B680B807E0CFF32E1ABA4qCk2L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4A4235A5C9DEEA9EE277CF092D0C0DFDD87A7392D65CC8A2D6B0B27E92AFE6FEA06155362F1A16A794B3AFCDCC6A59622A4F34F7104BB87DBA68E062V6M" TargetMode="External"/><Relationship Id="rId23" Type="http://schemas.openxmlformats.org/officeDocument/2006/relationships/hyperlink" Target="consultantplus://offline/ref=D04A4235A5C9DEEA9EE277CF092D0C0DFDD87A7391DC53CFA1D7B0B27E92AFE6FEA06155362F1A16A794B3AFCDCC6A59622A4F34F7104BB87DBA68E062V6M" TargetMode="External"/><Relationship Id="rId28" Type="http://schemas.openxmlformats.org/officeDocument/2006/relationships/hyperlink" Target="consultantplus://offline/ref=D04A4235A5C9DEEA9EE277CF092D0C0DFDD87A7391DA5DC1AED6B0B27E92AFE6FEA06155362F1A16A794B3AFCDCC6A59622A4F34F7104BB87DBA68E062V6M" TargetMode="External"/><Relationship Id="rId36" Type="http://schemas.openxmlformats.org/officeDocument/2006/relationships/hyperlink" Target="consultantplus://offline/ref=D1A159B80B94C5E205E3F4C8191E61CFB4F78854937B73DE67F9DEEBADDFF773FAE60EB45DEF7B680B807E0CFF32E1ABA4qCk2L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4A4235A5C9DEEA9EE277CF092D0C0DFDD87A7391DE52CBA4D0B0B27E92AFE6FEA06155362F1A16A794B3AFCDCC6A59622A4F34F7104BB87DBA68E062V6M" TargetMode="External"/><Relationship Id="rId31" Type="http://schemas.openxmlformats.org/officeDocument/2006/relationships/hyperlink" Target="consultantplus://offline/ref=D04A4235A5C9DEEA9EE277CF092D0C0DFDD87A7391D856CFA1D3B0B27E92AFE6FEA06155362F1A16A794B3AFCDCC6A59622A4F34F7104BB87DBA68E062V6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D04A4235A5C9DEEA9EE277CF092D0C0DFDD87A7392D651CBA5D7B0B27E92AFE6FEA06155362F1A16A794B3AFCDCC6A59622A4F34F7104BB87DBA68E062V6M" TargetMode="External"/><Relationship Id="rId22" Type="http://schemas.openxmlformats.org/officeDocument/2006/relationships/hyperlink" Target="consultantplus://offline/ref=D04A4235A5C9DEEA9EE277CF092D0C0DFDD87A7391DC57CDA7D2B0B27E92AFE6FEA06155362F1A16A794B3AFCDCC6A59622A4F34F7104BB87DBA68E062V6M" TargetMode="External"/><Relationship Id="rId27" Type="http://schemas.openxmlformats.org/officeDocument/2006/relationships/hyperlink" Target="consultantplus://offline/ref=D04A4235A5C9DEEA9EE277CF092D0C0DFDD87A7391DA57C8AED6B0B27E92AFE6FEA06155362F1A16A794B3AFCDCC6A59622A4F34F7104BB87DBA68E062V6M" TargetMode="External"/><Relationship Id="rId30" Type="http://schemas.openxmlformats.org/officeDocument/2006/relationships/hyperlink" Target="consultantplus://offline/ref=D04A4235A5C9DEEA9EE277CF092D0C0DFDD87A7391D850CDAFD3B0B27E92AFE6FEA06155362F1A16A794B3AFCDCC6A59622A4F34F7104BB87DBA68E062V6M" TargetMode="External"/><Relationship Id="rId35" Type="http://schemas.openxmlformats.org/officeDocument/2006/relationships/hyperlink" Target="consultantplus://offline/ref=D1A159B80B94C5E205E3F4C8191E61CFB4F78854907B75DD60F3DEEBADDFF773FAE60EB45DEF7B680B807E0CFF32E1ABA4qCk2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3838-B8AE-4CF7-9F6A-68CA838D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18</Pages>
  <Words>4597</Words>
  <Characters>26205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Microsoft</Company>
  <LinksUpToDate>false</LinksUpToDate>
  <CharactersWithSpaces>30741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mea2</dc:creator>
  <cp:lastModifiedBy>Дягилева М.А.</cp:lastModifiedBy>
  <cp:revision>84</cp:revision>
  <cp:lastPrinted>2019-11-11T09:32:00Z</cp:lastPrinted>
  <dcterms:created xsi:type="dcterms:W3CDTF">2019-10-15T14:40:00Z</dcterms:created>
  <dcterms:modified xsi:type="dcterms:W3CDTF">2019-11-12T11:13:00Z</dcterms:modified>
</cp:coreProperties>
</file>